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E3444" w14:textId="77777777" w:rsidR="00CB0394" w:rsidRPr="00183A61" w:rsidRDefault="00CB0394" w:rsidP="00CB0394">
      <w:pPr>
        <w:pStyle w:val="TitleExhibit"/>
        <w:tabs>
          <w:tab w:val="clear" w:pos="360"/>
          <w:tab w:val="clear" w:pos="4320"/>
        </w:tabs>
        <w:spacing w:after="0"/>
        <w:rPr>
          <w:rFonts w:cs="Arial"/>
          <w:bCs/>
          <w:sz w:val="22"/>
          <w:szCs w:val="22"/>
        </w:rPr>
      </w:pPr>
      <w:bookmarkStart w:id="0" w:name="_GoBack"/>
      <w:bookmarkEnd w:id="0"/>
      <w:r w:rsidRPr="00183A61">
        <w:rPr>
          <w:rFonts w:cs="Arial"/>
          <w:bCs/>
          <w:sz w:val="22"/>
          <w:szCs w:val="22"/>
        </w:rPr>
        <w:t xml:space="preserve">TOWN OF LYONS, </w:t>
      </w:r>
    </w:p>
    <w:p w14:paraId="553807F1" w14:textId="77777777" w:rsidR="00CB0394" w:rsidRPr="00183A61" w:rsidRDefault="00CB0394" w:rsidP="00CB0394">
      <w:pPr>
        <w:jc w:val="center"/>
        <w:rPr>
          <w:rFonts w:ascii="Arial" w:hAnsi="Arial" w:cs="Arial"/>
          <w:b/>
          <w:bCs/>
        </w:rPr>
      </w:pPr>
      <w:r w:rsidRPr="00183A61">
        <w:rPr>
          <w:rFonts w:ascii="Arial" w:hAnsi="Arial" w:cs="Arial"/>
          <w:b/>
          <w:bCs/>
        </w:rPr>
        <w:t>COLORADO</w:t>
      </w:r>
    </w:p>
    <w:p w14:paraId="61959053" w14:textId="77777777" w:rsidR="00CB0394" w:rsidRPr="00183A61" w:rsidRDefault="00CB0394" w:rsidP="00CB0394">
      <w:pPr>
        <w:jc w:val="center"/>
        <w:rPr>
          <w:rFonts w:ascii="Arial" w:hAnsi="Arial" w:cs="Arial"/>
          <w:b/>
          <w:bCs/>
        </w:rPr>
      </w:pPr>
    </w:p>
    <w:p w14:paraId="41CEAFF2" w14:textId="63D73DC2" w:rsidR="00CB0394" w:rsidRPr="00183A61" w:rsidRDefault="000D3539" w:rsidP="00CB0394">
      <w:pPr>
        <w:spacing w:before="2"/>
        <w:ind w:right="152"/>
        <w:jc w:val="center"/>
        <w:rPr>
          <w:rFonts w:ascii="Arial" w:eastAsia="Arial" w:hAnsi="Arial" w:cs="Arial"/>
          <w:b/>
          <w:bCs/>
        </w:rPr>
      </w:pPr>
      <w:r>
        <w:rPr>
          <w:rFonts w:ascii="Arial" w:eastAsia="Arial" w:hAnsi="Arial" w:cs="Arial"/>
          <w:b/>
          <w:bCs/>
        </w:rPr>
        <w:t xml:space="preserve">ORDINANCE </w:t>
      </w:r>
      <w:r w:rsidR="001648C4">
        <w:rPr>
          <w:rFonts w:ascii="Arial" w:eastAsia="Arial" w:hAnsi="Arial" w:cs="Arial"/>
          <w:b/>
          <w:bCs/>
        </w:rPr>
        <w:t>1080</w:t>
      </w:r>
    </w:p>
    <w:p w14:paraId="3140B10E" w14:textId="77777777" w:rsidR="00CB0394" w:rsidRPr="00183A61" w:rsidRDefault="00CB0394" w:rsidP="00CB0394">
      <w:pPr>
        <w:spacing w:before="2"/>
        <w:ind w:left="115" w:right="152"/>
        <w:jc w:val="center"/>
        <w:rPr>
          <w:rFonts w:ascii="Arial" w:hAnsi="Arial" w:cs="Arial"/>
        </w:rPr>
      </w:pPr>
    </w:p>
    <w:p w14:paraId="6A197A5D" w14:textId="08BC1C0B" w:rsidR="0002784B" w:rsidRPr="00183A61" w:rsidRDefault="008E20A9" w:rsidP="0002784B">
      <w:pPr>
        <w:jc w:val="center"/>
        <w:rPr>
          <w:rFonts w:ascii="Arial" w:hAnsi="Arial" w:cs="Arial"/>
          <w:b/>
          <w:caps/>
        </w:rPr>
      </w:pPr>
      <w:r w:rsidRPr="008E20A9">
        <w:rPr>
          <w:rFonts w:ascii="Arial" w:hAnsi="Arial" w:cs="Arial"/>
          <w:b/>
          <w:caps/>
        </w:rPr>
        <w:t xml:space="preserve">An Emergency Ordinance of the Town of Lyons, Colorado, </w:t>
      </w:r>
      <w:r w:rsidR="000D3539" w:rsidRPr="000D3539">
        <w:rPr>
          <w:rFonts w:ascii="Arial" w:hAnsi="Arial" w:cs="Arial"/>
          <w:b/>
          <w:caps/>
        </w:rPr>
        <w:t xml:space="preserve">Amending </w:t>
      </w:r>
      <w:r w:rsidR="00F52421">
        <w:rPr>
          <w:rFonts w:ascii="Arial" w:hAnsi="Arial" w:cs="Arial"/>
          <w:b/>
          <w:caps/>
        </w:rPr>
        <w:t xml:space="preserve">Chapter 2, </w:t>
      </w:r>
      <w:r w:rsidR="001648C4">
        <w:rPr>
          <w:rFonts w:ascii="Arial" w:hAnsi="Arial" w:cs="Arial"/>
          <w:b/>
          <w:caps/>
        </w:rPr>
        <w:t xml:space="preserve">Article 5, Emergency Protection and </w:t>
      </w:r>
      <w:r w:rsidR="000D3539" w:rsidRPr="000D3539">
        <w:rPr>
          <w:rFonts w:ascii="Arial" w:hAnsi="Arial" w:cs="Arial"/>
          <w:b/>
          <w:caps/>
        </w:rPr>
        <w:t>Section 1</w:t>
      </w:r>
      <w:r w:rsidR="001648C4">
        <w:rPr>
          <w:rFonts w:ascii="Arial" w:hAnsi="Arial" w:cs="Arial"/>
          <w:b/>
          <w:caps/>
        </w:rPr>
        <w:t>0</w:t>
      </w:r>
      <w:r w:rsidR="000D3539" w:rsidRPr="000D3539">
        <w:rPr>
          <w:rFonts w:ascii="Arial" w:hAnsi="Arial" w:cs="Arial"/>
          <w:b/>
          <w:caps/>
        </w:rPr>
        <w:t>-</w:t>
      </w:r>
      <w:r w:rsidR="001648C4">
        <w:rPr>
          <w:rFonts w:ascii="Arial" w:hAnsi="Arial" w:cs="Arial"/>
          <w:b/>
          <w:caps/>
        </w:rPr>
        <w:t>5</w:t>
      </w:r>
      <w:r w:rsidR="000D3539" w:rsidRPr="000D3539">
        <w:rPr>
          <w:rFonts w:ascii="Arial" w:hAnsi="Arial" w:cs="Arial"/>
          <w:b/>
          <w:caps/>
        </w:rPr>
        <w:t>-</w:t>
      </w:r>
      <w:r w:rsidR="001648C4">
        <w:rPr>
          <w:rFonts w:ascii="Arial" w:hAnsi="Arial" w:cs="Arial"/>
          <w:b/>
          <w:caps/>
        </w:rPr>
        <w:t>120</w:t>
      </w:r>
      <w:r w:rsidR="000D3539" w:rsidRPr="000D3539">
        <w:rPr>
          <w:rFonts w:ascii="Arial" w:hAnsi="Arial" w:cs="Arial"/>
          <w:b/>
          <w:caps/>
        </w:rPr>
        <w:t xml:space="preserve"> of the Lyons Municipal Code </w:t>
      </w:r>
      <w:r w:rsidR="00697053">
        <w:rPr>
          <w:rFonts w:ascii="Arial" w:hAnsi="Arial" w:cs="Arial"/>
          <w:b/>
          <w:caps/>
        </w:rPr>
        <w:t xml:space="preserve">ESTABLISHING </w:t>
      </w:r>
      <w:r w:rsidR="00BE71DB">
        <w:rPr>
          <w:rFonts w:ascii="Arial" w:hAnsi="Arial" w:cs="Arial"/>
          <w:b/>
          <w:caps/>
        </w:rPr>
        <w:t>REMOTE</w:t>
      </w:r>
      <w:r w:rsidR="00697053" w:rsidRPr="00697053">
        <w:rPr>
          <w:rFonts w:ascii="Arial" w:hAnsi="Arial" w:cs="Arial"/>
          <w:b/>
          <w:caps/>
        </w:rPr>
        <w:t xml:space="preserve"> Meeting Procedures and Other </w:t>
      </w:r>
      <w:r w:rsidR="00697053">
        <w:rPr>
          <w:rFonts w:ascii="Arial" w:hAnsi="Arial" w:cs="Arial"/>
          <w:b/>
          <w:caps/>
        </w:rPr>
        <w:t xml:space="preserve">EMERGENCY </w:t>
      </w:r>
      <w:r w:rsidR="00697053" w:rsidRPr="00697053">
        <w:rPr>
          <w:rFonts w:ascii="Arial" w:hAnsi="Arial" w:cs="Arial"/>
          <w:b/>
          <w:caps/>
        </w:rPr>
        <w:t xml:space="preserve">Changes </w:t>
      </w:r>
      <w:r w:rsidR="00697053">
        <w:rPr>
          <w:rFonts w:ascii="Arial" w:hAnsi="Arial" w:cs="Arial"/>
          <w:b/>
          <w:caps/>
        </w:rPr>
        <w:t>IN RESPONSE TO THE COVID-19 PUBLIC HEALTH CRISIS</w:t>
      </w:r>
    </w:p>
    <w:p w14:paraId="3F16E144" w14:textId="6BCCBE40" w:rsidR="00CB0394" w:rsidRPr="00183A61" w:rsidRDefault="00CB0394" w:rsidP="00CB0394">
      <w:pPr>
        <w:jc w:val="center"/>
        <w:rPr>
          <w:rFonts w:ascii="Arial" w:hAnsi="Arial" w:cs="Arial"/>
          <w:caps/>
        </w:rPr>
      </w:pPr>
    </w:p>
    <w:p w14:paraId="6C2170B3" w14:textId="4FD824AA" w:rsidR="008E20A9" w:rsidRPr="008E20A9" w:rsidRDefault="008E20A9" w:rsidP="00CB0394">
      <w:pPr>
        <w:pStyle w:val="Lyons"/>
        <w:numPr>
          <w:ilvl w:val="0"/>
          <w:numId w:val="0"/>
        </w:numPr>
        <w:spacing w:after="0"/>
        <w:ind w:firstLine="720"/>
        <w:rPr>
          <w:rFonts w:ascii="Arial" w:hAnsi="Arial" w:cs="Arial"/>
          <w:szCs w:val="22"/>
        </w:rPr>
      </w:pPr>
      <w:r w:rsidRPr="008E20A9">
        <w:rPr>
          <w:rFonts w:ascii="Arial" w:hAnsi="Arial" w:cs="Arial"/>
          <w:b/>
          <w:szCs w:val="22"/>
        </w:rPr>
        <w:t xml:space="preserve">WHEREAS, </w:t>
      </w:r>
      <w:r w:rsidRPr="008E20A9">
        <w:rPr>
          <w:rFonts w:ascii="Arial" w:hAnsi="Arial" w:cs="Arial"/>
          <w:szCs w:val="22"/>
        </w:rPr>
        <w:t>pursuant to Sections 31-15-401 and 31-23-301, C.R.S., the Town of Lyons (“the Town”) has broad authority to exercise its police powers to promote and protect the health, safety and welfare of the community and its residents; and</w:t>
      </w:r>
    </w:p>
    <w:p w14:paraId="071568AA" w14:textId="77777777" w:rsidR="008E20A9" w:rsidRDefault="008E20A9" w:rsidP="00CB0394">
      <w:pPr>
        <w:pStyle w:val="Lyons"/>
        <w:numPr>
          <w:ilvl w:val="0"/>
          <w:numId w:val="0"/>
        </w:numPr>
        <w:spacing w:after="0"/>
        <w:ind w:firstLine="720"/>
        <w:rPr>
          <w:rFonts w:ascii="Arial" w:hAnsi="Arial" w:cs="Arial"/>
          <w:b/>
          <w:szCs w:val="22"/>
        </w:rPr>
      </w:pPr>
    </w:p>
    <w:p w14:paraId="6600B13B" w14:textId="0A3D2014" w:rsidR="00CB0394" w:rsidRPr="00183A61" w:rsidRDefault="00CB0394" w:rsidP="00CB0394">
      <w:pPr>
        <w:pStyle w:val="Lyons"/>
        <w:numPr>
          <w:ilvl w:val="0"/>
          <w:numId w:val="0"/>
        </w:numPr>
        <w:spacing w:after="0"/>
        <w:ind w:firstLine="720"/>
        <w:rPr>
          <w:rFonts w:ascii="Arial" w:hAnsi="Arial" w:cs="Arial"/>
          <w:szCs w:val="22"/>
        </w:rPr>
      </w:pPr>
      <w:r w:rsidRPr="00183A61">
        <w:rPr>
          <w:rFonts w:ascii="Arial" w:hAnsi="Arial" w:cs="Arial"/>
          <w:b/>
          <w:szCs w:val="22"/>
        </w:rPr>
        <w:t>WHEREAS</w:t>
      </w:r>
      <w:r w:rsidR="00664BA1">
        <w:rPr>
          <w:rFonts w:ascii="Arial" w:hAnsi="Arial" w:cs="Arial"/>
          <w:szCs w:val="22"/>
        </w:rPr>
        <w:t>,</w:t>
      </w:r>
      <w:r w:rsidRPr="00183A61">
        <w:rPr>
          <w:rFonts w:ascii="Arial" w:hAnsi="Arial" w:cs="Arial"/>
          <w:szCs w:val="22"/>
        </w:rPr>
        <w:t xml:space="preserve"> pursuant to C.R.S. Section </w:t>
      </w:r>
      <w:r w:rsidR="00F4533E">
        <w:rPr>
          <w:rFonts w:ascii="Arial" w:hAnsi="Arial" w:cs="Arial"/>
          <w:szCs w:val="22"/>
        </w:rPr>
        <w:t>31-16-105</w:t>
      </w:r>
      <w:r w:rsidRPr="00183A61">
        <w:rPr>
          <w:rFonts w:ascii="Arial" w:hAnsi="Arial" w:cs="Arial"/>
          <w:szCs w:val="22"/>
        </w:rPr>
        <w:t xml:space="preserve"> the Town has the authority to make and publish </w:t>
      </w:r>
      <w:r w:rsidR="00F4533E">
        <w:rPr>
          <w:rFonts w:ascii="Arial" w:hAnsi="Arial" w:cs="Arial"/>
          <w:szCs w:val="22"/>
        </w:rPr>
        <w:t xml:space="preserve">emergency </w:t>
      </w:r>
      <w:r w:rsidRPr="00183A61">
        <w:rPr>
          <w:rFonts w:ascii="Arial" w:hAnsi="Arial" w:cs="Arial"/>
          <w:szCs w:val="22"/>
        </w:rPr>
        <w:t xml:space="preserve">ordinances; and </w:t>
      </w:r>
    </w:p>
    <w:p w14:paraId="439C07DD" w14:textId="77777777" w:rsidR="00CB0394" w:rsidRPr="00183A61" w:rsidRDefault="00CB0394" w:rsidP="00CB0394">
      <w:pPr>
        <w:pStyle w:val="Lyons"/>
        <w:numPr>
          <w:ilvl w:val="0"/>
          <w:numId w:val="0"/>
        </w:numPr>
        <w:spacing w:after="0"/>
        <w:ind w:firstLine="720"/>
        <w:rPr>
          <w:rFonts w:ascii="Arial" w:hAnsi="Arial" w:cs="Arial"/>
          <w:szCs w:val="22"/>
        </w:rPr>
      </w:pPr>
    </w:p>
    <w:p w14:paraId="591C6290" w14:textId="5484344F" w:rsidR="00664BA1" w:rsidRPr="00664BA1" w:rsidRDefault="00CB0394" w:rsidP="00664BA1">
      <w:pPr>
        <w:ind w:firstLine="720"/>
        <w:rPr>
          <w:rFonts w:ascii="Arial" w:hAnsi="Arial" w:cs="Arial"/>
          <w:bCs/>
          <w:lang w:bidi="ar-SA"/>
        </w:rPr>
      </w:pPr>
      <w:r w:rsidRPr="00183A61">
        <w:rPr>
          <w:rFonts w:ascii="Arial" w:hAnsi="Arial" w:cs="Arial"/>
          <w:b/>
        </w:rPr>
        <w:t>WHEREAS,</w:t>
      </w:r>
      <w:r w:rsidR="00664BA1" w:rsidRPr="00664BA1">
        <w:rPr>
          <w:rFonts w:ascii="Arial" w:hAnsi="Arial" w:cs="Arial"/>
          <w:b/>
          <w:lang w:bidi="ar-SA"/>
        </w:rPr>
        <w:t xml:space="preserve"> </w:t>
      </w:r>
      <w:r w:rsidR="00664BA1" w:rsidRPr="00664BA1">
        <w:rPr>
          <w:rFonts w:ascii="Arial" w:hAnsi="Arial" w:cs="Arial"/>
          <w:bCs/>
          <w:lang w:bidi="ar-SA"/>
        </w:rPr>
        <w:t xml:space="preserve">the Town and its citizens are currently facing a significant public </w:t>
      </w:r>
      <w:r w:rsidR="00BE71DB">
        <w:rPr>
          <w:rFonts w:ascii="Arial" w:hAnsi="Arial" w:cs="Arial"/>
          <w:bCs/>
          <w:lang w:bidi="ar-SA"/>
        </w:rPr>
        <w:t xml:space="preserve">health </w:t>
      </w:r>
      <w:r w:rsidR="00664BA1" w:rsidRPr="00664BA1">
        <w:rPr>
          <w:rFonts w:ascii="Arial" w:hAnsi="Arial" w:cs="Arial"/>
          <w:bCs/>
          <w:lang w:bidi="ar-SA"/>
        </w:rPr>
        <w:t xml:space="preserve">emergency from Coronavirus disease 2019 (“COVID-19”), a highly infectious disease which can cause upper respiratory infections that may be severe, and which are potentially fatal; and </w:t>
      </w:r>
    </w:p>
    <w:p w14:paraId="0F2D6EB1" w14:textId="77777777" w:rsidR="0002784B" w:rsidRPr="00183A61" w:rsidRDefault="0002784B" w:rsidP="0002784B">
      <w:pPr>
        <w:pStyle w:val="Lyons"/>
        <w:numPr>
          <w:ilvl w:val="0"/>
          <w:numId w:val="0"/>
        </w:numPr>
        <w:spacing w:after="0" w:line="259" w:lineRule="auto"/>
        <w:ind w:firstLine="720"/>
        <w:rPr>
          <w:rFonts w:ascii="Arial" w:hAnsi="Arial" w:cs="Arial"/>
          <w:szCs w:val="22"/>
        </w:rPr>
      </w:pPr>
    </w:p>
    <w:p w14:paraId="08CDA7CB" w14:textId="4A28605E" w:rsidR="00FD1351" w:rsidRPr="00FD1351" w:rsidRDefault="00CB0394" w:rsidP="00FD1351">
      <w:pPr>
        <w:pStyle w:val="BodyText"/>
        <w:ind w:right="152" w:firstLine="720"/>
        <w:jc w:val="both"/>
        <w:rPr>
          <w:rFonts w:ascii="Arial" w:hAnsi="Arial" w:cs="Arial"/>
          <w:sz w:val="22"/>
          <w:szCs w:val="22"/>
          <w:u w:val="none"/>
        </w:rPr>
      </w:pPr>
      <w:r w:rsidRPr="00183A61">
        <w:rPr>
          <w:rFonts w:ascii="Arial" w:hAnsi="Arial" w:cs="Arial"/>
          <w:b/>
          <w:bCs/>
          <w:sz w:val="22"/>
          <w:szCs w:val="22"/>
          <w:u w:val="none"/>
        </w:rPr>
        <w:t>WHEREAS</w:t>
      </w:r>
      <w:r w:rsidRPr="00183A61">
        <w:rPr>
          <w:rFonts w:ascii="Arial" w:hAnsi="Arial" w:cs="Arial"/>
          <w:sz w:val="22"/>
          <w:szCs w:val="22"/>
          <w:u w:val="none"/>
        </w:rPr>
        <w:t>,</w:t>
      </w:r>
      <w:r w:rsidR="00EB6B74">
        <w:rPr>
          <w:rFonts w:ascii="Arial" w:hAnsi="Arial" w:cs="Arial"/>
          <w:sz w:val="22"/>
          <w:szCs w:val="22"/>
          <w:u w:val="none"/>
        </w:rPr>
        <w:t xml:space="preserve"> </w:t>
      </w:r>
      <w:r w:rsidR="00FD1351" w:rsidRPr="00FD1351">
        <w:rPr>
          <w:rFonts w:ascii="Arial" w:hAnsi="Arial" w:cs="Arial"/>
          <w:sz w:val="22"/>
          <w:szCs w:val="22"/>
          <w:u w:val="none"/>
        </w:rPr>
        <w:t>Colorado Governor Jared Polis, by Executive Order D 2020 03, has declared a statewide disaster emergency due to the presence of COVID-19 in the state. The Executive Order identifies the potential for community spread and, among other things, activates disaster response and recovery aspects of applicable state, local, and interjurisdictional disaster emergency plans; and</w:t>
      </w:r>
    </w:p>
    <w:p w14:paraId="54AAB923" w14:textId="77777777" w:rsidR="00FD1351" w:rsidRPr="00FD1351" w:rsidRDefault="00FD1351" w:rsidP="00FD1351">
      <w:pPr>
        <w:pStyle w:val="BodyText"/>
        <w:ind w:right="152" w:firstLine="720"/>
        <w:jc w:val="both"/>
        <w:rPr>
          <w:rFonts w:ascii="Arial" w:hAnsi="Arial" w:cs="Arial"/>
          <w:sz w:val="22"/>
          <w:szCs w:val="22"/>
          <w:u w:val="none"/>
        </w:rPr>
      </w:pPr>
    </w:p>
    <w:p w14:paraId="348D5BDE" w14:textId="0A05CE1E" w:rsidR="00FD1351" w:rsidRPr="00FD1351" w:rsidRDefault="00FD1351" w:rsidP="00FD1351">
      <w:pPr>
        <w:pStyle w:val="BodyText"/>
        <w:ind w:right="152" w:firstLine="720"/>
        <w:jc w:val="both"/>
        <w:rPr>
          <w:rFonts w:ascii="Arial" w:hAnsi="Arial" w:cs="Arial"/>
          <w:sz w:val="22"/>
          <w:szCs w:val="22"/>
          <w:u w:val="none"/>
        </w:rPr>
      </w:pPr>
      <w:r w:rsidRPr="00FD1351">
        <w:rPr>
          <w:rFonts w:ascii="Arial" w:hAnsi="Arial" w:cs="Arial"/>
          <w:b/>
          <w:bCs/>
          <w:sz w:val="22"/>
          <w:szCs w:val="22"/>
          <w:u w:val="none"/>
        </w:rPr>
        <w:t>WHEREAS</w:t>
      </w:r>
      <w:r w:rsidRPr="00FD1351">
        <w:rPr>
          <w:rFonts w:ascii="Arial" w:hAnsi="Arial" w:cs="Arial"/>
          <w:sz w:val="22"/>
          <w:szCs w:val="22"/>
          <w:u w:val="none"/>
        </w:rPr>
        <w:t>, on March 13, 2020, the President of the United States declared the ongoing COVID-19 pandemic of sufficient severity and magnitude to warrant an emergency declaration for all states, tribes, territories, and the District of Columbia pursuant to section 501 (b) of the Robert T. Stafford Disaster Relief and Emergency Assistance Act, 42 U.S.C. 5121-5207 (the “Stafford Act”); and</w:t>
      </w:r>
    </w:p>
    <w:p w14:paraId="2E0A198F" w14:textId="77777777" w:rsidR="00FD1351" w:rsidRPr="00FD1351" w:rsidRDefault="00FD1351" w:rsidP="00FD1351">
      <w:pPr>
        <w:pStyle w:val="BodyText"/>
        <w:ind w:right="152" w:firstLine="720"/>
        <w:jc w:val="both"/>
        <w:rPr>
          <w:rFonts w:ascii="Arial" w:hAnsi="Arial" w:cs="Arial"/>
          <w:sz w:val="22"/>
          <w:szCs w:val="22"/>
          <w:u w:val="none"/>
        </w:rPr>
      </w:pPr>
    </w:p>
    <w:p w14:paraId="5483487B" w14:textId="77777777" w:rsidR="00FD1351" w:rsidRPr="00FD1351" w:rsidRDefault="00FD1351" w:rsidP="00FD1351">
      <w:pPr>
        <w:pStyle w:val="BodyText"/>
        <w:ind w:right="152" w:firstLine="720"/>
        <w:jc w:val="both"/>
        <w:rPr>
          <w:rFonts w:ascii="Arial" w:hAnsi="Arial" w:cs="Arial"/>
          <w:sz w:val="22"/>
          <w:szCs w:val="22"/>
          <w:u w:val="none"/>
        </w:rPr>
      </w:pPr>
      <w:r w:rsidRPr="00FD1351">
        <w:rPr>
          <w:rFonts w:ascii="Arial" w:hAnsi="Arial" w:cs="Arial"/>
          <w:b/>
          <w:bCs/>
          <w:sz w:val="22"/>
          <w:szCs w:val="22"/>
          <w:u w:val="none"/>
        </w:rPr>
        <w:t>WHEREAS</w:t>
      </w:r>
      <w:r w:rsidRPr="00FD1351">
        <w:rPr>
          <w:rFonts w:ascii="Arial" w:hAnsi="Arial" w:cs="Arial"/>
          <w:sz w:val="22"/>
          <w:szCs w:val="22"/>
          <w:u w:val="none"/>
        </w:rPr>
        <w:t xml:space="preserve">, on March 13, 2020, pursuant to </w:t>
      </w:r>
      <w:bookmarkStart w:id="1" w:name="_Hlk35785110"/>
      <w:r w:rsidRPr="00FD1351">
        <w:rPr>
          <w:rFonts w:ascii="Arial" w:hAnsi="Arial" w:cs="Arial"/>
          <w:sz w:val="22"/>
          <w:szCs w:val="22"/>
          <w:u w:val="none"/>
        </w:rPr>
        <w:t xml:space="preserve">C.R.S. § 24-33.5-709 </w:t>
      </w:r>
      <w:bookmarkEnd w:id="1"/>
      <w:r w:rsidRPr="00FD1351">
        <w:rPr>
          <w:rFonts w:ascii="Arial" w:hAnsi="Arial" w:cs="Arial"/>
          <w:sz w:val="22"/>
          <w:szCs w:val="22"/>
          <w:u w:val="none"/>
        </w:rPr>
        <w:t xml:space="preserve">and LMC Section 2-5-30 the Mayor of Lyons proclaimed s a local disaster emergency for the municipal limits of the Town of Lyons, Colorado (the “Proclamation”); and </w:t>
      </w:r>
    </w:p>
    <w:p w14:paraId="4B80861A" w14:textId="77777777" w:rsidR="00FD1351" w:rsidRPr="00FD1351" w:rsidRDefault="00FD1351" w:rsidP="00FD1351">
      <w:pPr>
        <w:pStyle w:val="BodyText"/>
        <w:ind w:right="152" w:firstLine="720"/>
        <w:jc w:val="both"/>
        <w:rPr>
          <w:rFonts w:ascii="Arial" w:hAnsi="Arial" w:cs="Arial"/>
          <w:sz w:val="22"/>
          <w:szCs w:val="22"/>
          <w:u w:val="none"/>
        </w:rPr>
      </w:pPr>
    </w:p>
    <w:p w14:paraId="1CA5711C" w14:textId="61FFB89B" w:rsidR="00FD1351" w:rsidRPr="00FD1351" w:rsidRDefault="00FD1351" w:rsidP="00FD1351">
      <w:pPr>
        <w:pStyle w:val="BodyText"/>
        <w:ind w:right="152" w:firstLine="720"/>
        <w:jc w:val="both"/>
        <w:rPr>
          <w:rFonts w:ascii="Arial" w:hAnsi="Arial" w:cs="Arial"/>
          <w:sz w:val="22"/>
          <w:szCs w:val="22"/>
          <w:u w:val="none"/>
        </w:rPr>
      </w:pPr>
      <w:r w:rsidRPr="00FD1351">
        <w:rPr>
          <w:rFonts w:ascii="Arial" w:hAnsi="Arial" w:cs="Arial"/>
          <w:b/>
          <w:bCs/>
          <w:sz w:val="22"/>
          <w:szCs w:val="22"/>
          <w:u w:val="none"/>
        </w:rPr>
        <w:t>WHEREAS</w:t>
      </w:r>
      <w:r w:rsidRPr="00FD1351">
        <w:rPr>
          <w:rFonts w:ascii="Arial" w:hAnsi="Arial" w:cs="Arial"/>
          <w:sz w:val="22"/>
          <w:szCs w:val="22"/>
          <w:u w:val="none"/>
        </w:rPr>
        <w:t xml:space="preserve">, on March 16, 2020, the </w:t>
      </w:r>
      <w:r w:rsidR="00BE71DB">
        <w:rPr>
          <w:rFonts w:ascii="Arial" w:hAnsi="Arial" w:cs="Arial"/>
          <w:sz w:val="22"/>
          <w:szCs w:val="22"/>
          <w:u w:val="none"/>
        </w:rPr>
        <w:t xml:space="preserve">Board of Trustees (the “Board”) </w:t>
      </w:r>
      <w:r w:rsidRPr="00FD1351">
        <w:rPr>
          <w:rFonts w:ascii="Arial" w:hAnsi="Arial" w:cs="Arial"/>
          <w:sz w:val="22"/>
          <w:szCs w:val="22"/>
          <w:u w:val="none"/>
        </w:rPr>
        <w:t>passed Resolution 2020-51 which extended and modified the Proclamation; and</w:t>
      </w:r>
    </w:p>
    <w:p w14:paraId="11F0F499" w14:textId="77777777" w:rsidR="00FD1351" w:rsidRPr="00FD1351" w:rsidRDefault="00FD1351" w:rsidP="00FD1351">
      <w:pPr>
        <w:pStyle w:val="BodyText"/>
        <w:ind w:right="152" w:firstLine="720"/>
        <w:jc w:val="both"/>
        <w:rPr>
          <w:rFonts w:ascii="Arial" w:hAnsi="Arial" w:cs="Arial"/>
          <w:sz w:val="22"/>
          <w:szCs w:val="22"/>
          <w:u w:val="none"/>
        </w:rPr>
      </w:pPr>
    </w:p>
    <w:p w14:paraId="503737D5" w14:textId="63E4589D" w:rsidR="00CB0394" w:rsidRPr="00183A61" w:rsidRDefault="00FD1351" w:rsidP="00FD1351">
      <w:pPr>
        <w:pStyle w:val="BodyText"/>
        <w:ind w:right="152" w:firstLine="720"/>
        <w:jc w:val="both"/>
        <w:rPr>
          <w:rFonts w:ascii="Arial" w:hAnsi="Arial" w:cs="Arial"/>
          <w:sz w:val="22"/>
          <w:szCs w:val="22"/>
          <w:u w:val="none"/>
        </w:rPr>
      </w:pPr>
      <w:r w:rsidRPr="00FD1351">
        <w:rPr>
          <w:rFonts w:ascii="Arial" w:hAnsi="Arial" w:cs="Arial"/>
          <w:b/>
          <w:bCs/>
          <w:sz w:val="22"/>
          <w:szCs w:val="22"/>
          <w:u w:val="none"/>
        </w:rPr>
        <w:t>WHEREAS</w:t>
      </w:r>
      <w:r w:rsidRPr="00FD1351">
        <w:rPr>
          <w:rFonts w:ascii="Arial" w:hAnsi="Arial" w:cs="Arial"/>
          <w:sz w:val="22"/>
          <w:szCs w:val="22"/>
          <w:u w:val="none"/>
        </w:rPr>
        <w:t xml:space="preserve">, as of March 22, 2020, there are 475 confirmed cases of COVID-19 in Colorado with 6 confirmed </w:t>
      </w:r>
      <w:proofErr w:type="gramStart"/>
      <w:r w:rsidRPr="00FD1351">
        <w:rPr>
          <w:rFonts w:ascii="Arial" w:hAnsi="Arial" w:cs="Arial"/>
          <w:sz w:val="22"/>
          <w:szCs w:val="22"/>
          <w:u w:val="none"/>
        </w:rPr>
        <w:t>deaths;</w:t>
      </w:r>
      <w:proofErr w:type="gramEnd"/>
      <w:r w:rsidRPr="00FD1351">
        <w:rPr>
          <w:rFonts w:ascii="Arial" w:hAnsi="Arial" w:cs="Arial"/>
          <w:sz w:val="22"/>
          <w:szCs w:val="22"/>
          <w:u w:val="none"/>
        </w:rPr>
        <w:t xml:space="preserve"> and</w:t>
      </w:r>
    </w:p>
    <w:p w14:paraId="7165D0D9" w14:textId="77777777" w:rsidR="00CB0394" w:rsidRPr="00183A61" w:rsidRDefault="00CB0394" w:rsidP="00CB0394">
      <w:pPr>
        <w:pStyle w:val="BodyText"/>
        <w:ind w:left="115" w:right="152" w:firstLine="720"/>
        <w:jc w:val="both"/>
        <w:rPr>
          <w:rFonts w:ascii="Arial" w:hAnsi="Arial" w:cs="Arial"/>
          <w:sz w:val="22"/>
          <w:szCs w:val="22"/>
          <w:u w:val="none"/>
        </w:rPr>
      </w:pPr>
    </w:p>
    <w:p w14:paraId="26242025" w14:textId="58D9078D" w:rsidR="0002784B" w:rsidRPr="00183A61" w:rsidRDefault="0002784B" w:rsidP="00FD1351">
      <w:pPr>
        <w:pStyle w:val="BodyText"/>
        <w:ind w:right="152" w:firstLine="720"/>
        <w:jc w:val="both"/>
        <w:rPr>
          <w:rFonts w:ascii="Arial" w:hAnsi="Arial" w:cs="Arial"/>
          <w:sz w:val="22"/>
          <w:szCs w:val="22"/>
          <w:u w:val="none"/>
        </w:rPr>
      </w:pPr>
      <w:r w:rsidRPr="00183A61">
        <w:rPr>
          <w:rFonts w:ascii="Arial" w:hAnsi="Arial" w:cs="Arial"/>
          <w:b/>
          <w:sz w:val="22"/>
          <w:szCs w:val="22"/>
          <w:u w:val="none"/>
        </w:rPr>
        <w:t>WHEREAS</w:t>
      </w:r>
      <w:r w:rsidRPr="00183A61">
        <w:rPr>
          <w:rFonts w:ascii="Arial" w:hAnsi="Arial" w:cs="Arial"/>
          <w:sz w:val="22"/>
          <w:szCs w:val="22"/>
          <w:u w:val="none"/>
        </w:rPr>
        <w:t>,</w:t>
      </w:r>
      <w:r w:rsidR="00FD1351" w:rsidRPr="00FD1351">
        <w:rPr>
          <w:rFonts w:ascii="Arial" w:hAnsi="Arial" w:cs="Arial"/>
          <w:sz w:val="22"/>
          <w:szCs w:val="22"/>
          <w:u w:val="none"/>
        </w:rPr>
        <w:t xml:space="preserve"> the Town government must continue to operate during a local disaster or</w:t>
      </w:r>
      <w:r w:rsidR="00BE71DB">
        <w:rPr>
          <w:rFonts w:ascii="Arial" w:hAnsi="Arial" w:cs="Arial"/>
          <w:sz w:val="22"/>
          <w:szCs w:val="22"/>
          <w:u w:val="none"/>
        </w:rPr>
        <w:t xml:space="preserve"> </w:t>
      </w:r>
      <w:r w:rsidR="00FD1351" w:rsidRPr="00FD1351">
        <w:rPr>
          <w:rFonts w:ascii="Arial" w:hAnsi="Arial" w:cs="Arial"/>
          <w:sz w:val="22"/>
          <w:szCs w:val="22"/>
          <w:u w:val="none"/>
        </w:rPr>
        <w:t>emergency, while taking measures to protect the health, safety, and welfare of its employees, officials, and the public</w:t>
      </w:r>
      <w:r w:rsidR="00FD1351">
        <w:rPr>
          <w:rFonts w:ascii="Arial" w:hAnsi="Arial" w:cs="Arial"/>
          <w:sz w:val="22"/>
          <w:szCs w:val="22"/>
          <w:u w:val="none"/>
        </w:rPr>
        <w:t>;</w:t>
      </w:r>
      <w:r w:rsidR="00FD1351" w:rsidRPr="00FD1351">
        <w:rPr>
          <w:rFonts w:ascii="Arial" w:hAnsi="Arial" w:cs="Arial"/>
          <w:sz w:val="22"/>
          <w:szCs w:val="22"/>
          <w:u w:val="none"/>
        </w:rPr>
        <w:t xml:space="preserve"> and</w:t>
      </w:r>
    </w:p>
    <w:p w14:paraId="52F1F672" w14:textId="77777777" w:rsidR="0002784B" w:rsidRPr="00183A61" w:rsidRDefault="0002784B" w:rsidP="0002784B">
      <w:pPr>
        <w:pStyle w:val="BodyText"/>
        <w:ind w:right="152" w:firstLine="720"/>
        <w:jc w:val="both"/>
        <w:rPr>
          <w:rFonts w:ascii="Arial" w:hAnsi="Arial" w:cs="Arial"/>
          <w:sz w:val="22"/>
          <w:szCs w:val="22"/>
          <w:u w:val="none"/>
        </w:rPr>
      </w:pPr>
    </w:p>
    <w:p w14:paraId="27884670" w14:textId="7333E59A" w:rsidR="0002784B" w:rsidRDefault="0002784B" w:rsidP="0002784B">
      <w:pPr>
        <w:pStyle w:val="BodyText"/>
        <w:ind w:right="152" w:firstLine="720"/>
        <w:jc w:val="both"/>
        <w:rPr>
          <w:rFonts w:ascii="Arial" w:hAnsi="Arial" w:cs="Arial"/>
          <w:sz w:val="22"/>
          <w:szCs w:val="22"/>
          <w:u w:val="none"/>
        </w:rPr>
      </w:pPr>
      <w:bookmarkStart w:id="2" w:name="_Hlk535422267"/>
      <w:r w:rsidRPr="00183A61">
        <w:rPr>
          <w:rFonts w:ascii="Arial" w:hAnsi="Arial" w:cs="Arial"/>
          <w:b/>
          <w:sz w:val="22"/>
          <w:szCs w:val="22"/>
          <w:u w:val="none"/>
        </w:rPr>
        <w:t>WHEREAS</w:t>
      </w:r>
      <w:r w:rsidRPr="00183A61">
        <w:rPr>
          <w:rFonts w:ascii="Arial" w:hAnsi="Arial" w:cs="Arial"/>
          <w:sz w:val="22"/>
          <w:szCs w:val="22"/>
          <w:u w:val="none"/>
        </w:rPr>
        <w:t>,</w:t>
      </w:r>
      <w:r w:rsidR="00FD1351">
        <w:rPr>
          <w:rFonts w:ascii="Arial" w:hAnsi="Arial" w:cs="Arial"/>
          <w:sz w:val="22"/>
          <w:szCs w:val="22"/>
          <w:u w:val="none"/>
        </w:rPr>
        <w:t xml:space="preserve"> the LMC does not currently </w:t>
      </w:r>
      <w:r w:rsidR="00765FF0">
        <w:rPr>
          <w:rFonts w:ascii="Arial" w:hAnsi="Arial" w:cs="Arial"/>
          <w:sz w:val="22"/>
          <w:szCs w:val="22"/>
          <w:u w:val="none"/>
        </w:rPr>
        <w:t>provide for electronic remote meetings during emergencies</w:t>
      </w:r>
      <w:r w:rsidR="00BE71DB">
        <w:rPr>
          <w:rFonts w:ascii="Arial" w:hAnsi="Arial" w:cs="Arial"/>
          <w:sz w:val="22"/>
          <w:szCs w:val="22"/>
          <w:u w:val="none"/>
        </w:rPr>
        <w:t xml:space="preserve"> or otherwise provide for emergency meeting procedures</w:t>
      </w:r>
      <w:r w:rsidRPr="00183A61">
        <w:rPr>
          <w:rFonts w:ascii="Arial" w:hAnsi="Arial" w:cs="Arial"/>
          <w:sz w:val="22"/>
          <w:szCs w:val="22"/>
          <w:u w:val="none"/>
        </w:rPr>
        <w:t>;</w:t>
      </w:r>
      <w:r w:rsidR="00183A61" w:rsidRPr="00183A61">
        <w:rPr>
          <w:rFonts w:ascii="Arial" w:hAnsi="Arial" w:cs="Arial"/>
          <w:sz w:val="22"/>
          <w:szCs w:val="22"/>
          <w:u w:val="none"/>
        </w:rPr>
        <w:t xml:space="preserve"> and</w:t>
      </w:r>
    </w:p>
    <w:bookmarkEnd w:id="2"/>
    <w:p w14:paraId="734358F5" w14:textId="79B89667" w:rsidR="00F4533E" w:rsidRDefault="00F4533E" w:rsidP="0002784B">
      <w:pPr>
        <w:pStyle w:val="BodyText"/>
        <w:ind w:right="152" w:firstLine="720"/>
        <w:jc w:val="both"/>
        <w:rPr>
          <w:rFonts w:ascii="Arial" w:hAnsi="Arial" w:cs="Arial"/>
          <w:sz w:val="22"/>
          <w:szCs w:val="22"/>
          <w:u w:val="none"/>
        </w:rPr>
      </w:pPr>
    </w:p>
    <w:p w14:paraId="3816D608" w14:textId="2BDC31C0" w:rsidR="00335D27" w:rsidRDefault="00F4533E" w:rsidP="0002784B">
      <w:pPr>
        <w:pStyle w:val="BodyText"/>
        <w:ind w:right="152" w:firstLine="720"/>
        <w:jc w:val="both"/>
        <w:rPr>
          <w:rFonts w:ascii="Arial" w:hAnsi="Arial" w:cs="Arial"/>
          <w:sz w:val="22"/>
          <w:szCs w:val="22"/>
          <w:u w:val="none"/>
        </w:rPr>
      </w:pPr>
      <w:r w:rsidRPr="00183A61">
        <w:rPr>
          <w:rFonts w:ascii="Arial" w:hAnsi="Arial" w:cs="Arial"/>
          <w:b/>
          <w:sz w:val="22"/>
          <w:szCs w:val="22"/>
          <w:u w:val="none"/>
        </w:rPr>
        <w:lastRenderedPageBreak/>
        <w:t>WHEREAS</w:t>
      </w:r>
      <w:r w:rsidRPr="00183A61">
        <w:rPr>
          <w:rFonts w:ascii="Arial" w:hAnsi="Arial" w:cs="Arial"/>
          <w:sz w:val="22"/>
          <w:szCs w:val="22"/>
          <w:u w:val="none"/>
        </w:rPr>
        <w:t>,</w:t>
      </w:r>
      <w:r w:rsidR="00765FF0">
        <w:rPr>
          <w:rFonts w:ascii="Arial" w:hAnsi="Arial" w:cs="Arial"/>
          <w:sz w:val="22"/>
          <w:szCs w:val="22"/>
          <w:u w:val="none"/>
        </w:rPr>
        <w:t xml:space="preserve"> other provisions of the LMC relating to emergency protection are </w:t>
      </w:r>
      <w:r w:rsidR="00BE71DB">
        <w:rPr>
          <w:rFonts w:ascii="Arial" w:hAnsi="Arial" w:cs="Arial"/>
          <w:sz w:val="22"/>
          <w:szCs w:val="22"/>
          <w:u w:val="none"/>
        </w:rPr>
        <w:t xml:space="preserve">either </w:t>
      </w:r>
      <w:r w:rsidR="00765FF0">
        <w:rPr>
          <w:rFonts w:ascii="Arial" w:hAnsi="Arial" w:cs="Arial"/>
          <w:sz w:val="22"/>
          <w:szCs w:val="22"/>
          <w:u w:val="none"/>
        </w:rPr>
        <w:t xml:space="preserve">inconsistent with </w:t>
      </w:r>
      <w:r w:rsidR="00765FF0" w:rsidRPr="00765FF0">
        <w:rPr>
          <w:rFonts w:ascii="Arial" w:hAnsi="Arial" w:cs="Arial"/>
          <w:sz w:val="22"/>
          <w:szCs w:val="22"/>
          <w:u w:val="none"/>
        </w:rPr>
        <w:t>Colorado Disaster Emergency Act</w:t>
      </w:r>
      <w:r w:rsidR="00765FF0">
        <w:rPr>
          <w:rFonts w:ascii="Arial" w:hAnsi="Arial" w:cs="Arial"/>
          <w:sz w:val="22"/>
          <w:szCs w:val="22"/>
          <w:u w:val="none"/>
        </w:rPr>
        <w:t xml:space="preserve">, </w:t>
      </w:r>
      <w:r w:rsidR="00765FF0" w:rsidRPr="00765FF0">
        <w:rPr>
          <w:rFonts w:ascii="Arial" w:hAnsi="Arial" w:cs="Arial"/>
          <w:sz w:val="22"/>
          <w:szCs w:val="22"/>
          <w:u w:val="none"/>
        </w:rPr>
        <w:t>C.R.S. § 24-33.5-709</w:t>
      </w:r>
      <w:r w:rsidR="00335D27">
        <w:rPr>
          <w:rFonts w:ascii="Arial" w:hAnsi="Arial" w:cs="Arial"/>
          <w:sz w:val="22"/>
          <w:szCs w:val="22"/>
          <w:u w:val="none"/>
        </w:rPr>
        <w:t xml:space="preserve"> and other parts of the LMC</w:t>
      </w:r>
      <w:r w:rsidR="00765FF0">
        <w:rPr>
          <w:rFonts w:ascii="Arial" w:hAnsi="Arial" w:cs="Arial"/>
          <w:sz w:val="22"/>
          <w:szCs w:val="22"/>
          <w:u w:val="none"/>
        </w:rPr>
        <w:t>,</w:t>
      </w:r>
      <w:r w:rsidR="00335D27">
        <w:rPr>
          <w:rFonts w:ascii="Arial" w:hAnsi="Arial" w:cs="Arial"/>
          <w:sz w:val="22"/>
          <w:szCs w:val="22"/>
          <w:u w:val="none"/>
        </w:rPr>
        <w:t xml:space="preserve"> </w:t>
      </w:r>
      <w:r w:rsidR="00765FF0">
        <w:rPr>
          <w:rFonts w:ascii="Arial" w:hAnsi="Arial" w:cs="Arial"/>
          <w:sz w:val="22"/>
          <w:szCs w:val="22"/>
          <w:u w:val="none"/>
        </w:rPr>
        <w:t xml:space="preserve">or </w:t>
      </w:r>
      <w:r w:rsidR="00335D27">
        <w:rPr>
          <w:rFonts w:ascii="Arial" w:hAnsi="Arial" w:cs="Arial"/>
          <w:sz w:val="22"/>
          <w:szCs w:val="22"/>
          <w:u w:val="none"/>
        </w:rPr>
        <w:t>are in</w:t>
      </w:r>
      <w:r w:rsidR="00765FF0">
        <w:rPr>
          <w:rFonts w:ascii="Arial" w:hAnsi="Arial" w:cs="Arial"/>
          <w:sz w:val="22"/>
          <w:szCs w:val="22"/>
          <w:u w:val="none"/>
        </w:rPr>
        <w:t xml:space="preserve">sufficient </w:t>
      </w:r>
      <w:r w:rsidR="00335D27">
        <w:rPr>
          <w:rFonts w:ascii="Arial" w:hAnsi="Arial" w:cs="Arial"/>
          <w:sz w:val="22"/>
          <w:szCs w:val="22"/>
          <w:u w:val="none"/>
        </w:rPr>
        <w:t>to protect the public health and property during an emergency</w:t>
      </w:r>
      <w:r w:rsidR="00BE71DB">
        <w:rPr>
          <w:rFonts w:ascii="Arial" w:hAnsi="Arial" w:cs="Arial"/>
          <w:sz w:val="22"/>
          <w:szCs w:val="22"/>
          <w:u w:val="none"/>
        </w:rPr>
        <w:t xml:space="preserve"> and require updating</w:t>
      </w:r>
      <w:r w:rsidR="00335D27">
        <w:rPr>
          <w:rFonts w:ascii="Arial" w:hAnsi="Arial" w:cs="Arial"/>
          <w:sz w:val="22"/>
          <w:szCs w:val="22"/>
          <w:u w:val="none"/>
        </w:rPr>
        <w:t>; and</w:t>
      </w:r>
    </w:p>
    <w:p w14:paraId="13E0FF9B" w14:textId="77777777" w:rsidR="00335D27" w:rsidRDefault="00335D27" w:rsidP="0002784B">
      <w:pPr>
        <w:pStyle w:val="BodyText"/>
        <w:ind w:right="152" w:firstLine="720"/>
        <w:jc w:val="both"/>
        <w:rPr>
          <w:rFonts w:ascii="Arial" w:hAnsi="Arial" w:cs="Arial"/>
          <w:sz w:val="22"/>
          <w:szCs w:val="22"/>
          <w:u w:val="none"/>
        </w:rPr>
      </w:pPr>
    </w:p>
    <w:p w14:paraId="36598DDC" w14:textId="7B12BABA" w:rsidR="0002784B" w:rsidRPr="00183A61" w:rsidRDefault="0002784B" w:rsidP="0002784B">
      <w:pPr>
        <w:pStyle w:val="BodyText"/>
        <w:ind w:right="152" w:firstLine="720"/>
        <w:jc w:val="both"/>
        <w:rPr>
          <w:rFonts w:ascii="Arial" w:hAnsi="Arial" w:cs="Arial"/>
          <w:sz w:val="22"/>
          <w:szCs w:val="22"/>
          <w:u w:val="none"/>
        </w:rPr>
      </w:pPr>
      <w:r w:rsidRPr="00183A61">
        <w:rPr>
          <w:rFonts w:ascii="Arial" w:hAnsi="Arial" w:cs="Arial"/>
          <w:b/>
          <w:sz w:val="22"/>
          <w:szCs w:val="22"/>
          <w:u w:val="none"/>
        </w:rPr>
        <w:t>WHEREAS</w:t>
      </w:r>
      <w:r w:rsidRPr="00183A61">
        <w:rPr>
          <w:rFonts w:ascii="Arial" w:hAnsi="Arial" w:cs="Arial"/>
          <w:sz w:val="22"/>
          <w:szCs w:val="22"/>
          <w:u w:val="none"/>
        </w:rPr>
        <w:t>,</w:t>
      </w:r>
      <w:bookmarkStart w:id="3" w:name="_Hlk527039541"/>
      <w:r w:rsidR="00335D27">
        <w:rPr>
          <w:rFonts w:ascii="Arial" w:hAnsi="Arial" w:cs="Arial"/>
          <w:sz w:val="22"/>
          <w:szCs w:val="22"/>
          <w:u w:val="none"/>
        </w:rPr>
        <w:t xml:space="preserve"> specifically, provisions relating to the establishment of curfews and the length of declared emergencies needs to be amended</w:t>
      </w:r>
      <w:r w:rsidRPr="00183A61">
        <w:rPr>
          <w:rFonts w:ascii="Arial" w:hAnsi="Arial" w:cs="Arial"/>
          <w:sz w:val="22"/>
          <w:szCs w:val="22"/>
          <w:u w:val="none"/>
        </w:rPr>
        <w:t>; and</w:t>
      </w:r>
    </w:p>
    <w:p w14:paraId="091D77D4" w14:textId="66DF19A3" w:rsidR="00183A61" w:rsidRPr="00183A61" w:rsidRDefault="00183A61" w:rsidP="0002784B">
      <w:pPr>
        <w:pStyle w:val="BodyText"/>
        <w:ind w:right="152" w:firstLine="720"/>
        <w:jc w:val="both"/>
        <w:rPr>
          <w:rFonts w:ascii="Arial" w:hAnsi="Arial" w:cs="Arial"/>
          <w:sz w:val="22"/>
          <w:szCs w:val="22"/>
          <w:u w:val="none"/>
        </w:rPr>
      </w:pPr>
    </w:p>
    <w:p w14:paraId="4323F930" w14:textId="070BFCB2" w:rsidR="0002784B" w:rsidRPr="00183A61" w:rsidRDefault="0002784B" w:rsidP="0002784B">
      <w:pPr>
        <w:pStyle w:val="BodyText"/>
        <w:ind w:right="152" w:firstLine="720"/>
        <w:jc w:val="both"/>
        <w:rPr>
          <w:rFonts w:ascii="Arial" w:hAnsi="Arial" w:cs="Arial"/>
          <w:sz w:val="22"/>
          <w:szCs w:val="22"/>
          <w:u w:val="none"/>
        </w:rPr>
      </w:pPr>
      <w:bookmarkStart w:id="4" w:name="_Hlk527039551"/>
      <w:bookmarkEnd w:id="3"/>
      <w:r w:rsidRPr="00183A61">
        <w:rPr>
          <w:rFonts w:ascii="Arial" w:hAnsi="Arial" w:cs="Arial"/>
          <w:b/>
          <w:sz w:val="22"/>
          <w:szCs w:val="22"/>
          <w:u w:val="none"/>
        </w:rPr>
        <w:t>WHEREAS</w:t>
      </w:r>
      <w:r w:rsidRPr="00183A61">
        <w:rPr>
          <w:rFonts w:ascii="Arial" w:hAnsi="Arial" w:cs="Arial"/>
          <w:sz w:val="22"/>
          <w:szCs w:val="22"/>
          <w:u w:val="none"/>
        </w:rPr>
        <w:t xml:space="preserve">, </w:t>
      </w:r>
      <w:bookmarkEnd w:id="4"/>
      <w:r w:rsidRPr="00183A61">
        <w:rPr>
          <w:rFonts w:ascii="Arial" w:hAnsi="Arial" w:cs="Arial"/>
          <w:sz w:val="22"/>
          <w:szCs w:val="22"/>
          <w:u w:val="none"/>
        </w:rPr>
        <w:t xml:space="preserve">it is in the best interests of the public health, safety, and welfare that the </w:t>
      </w:r>
      <w:r w:rsidR="000D3539">
        <w:rPr>
          <w:rFonts w:ascii="Arial" w:hAnsi="Arial" w:cs="Arial"/>
          <w:sz w:val="22"/>
          <w:szCs w:val="22"/>
          <w:u w:val="none"/>
        </w:rPr>
        <w:t xml:space="preserve">Ordinance </w:t>
      </w:r>
      <w:r w:rsidR="00F52421">
        <w:rPr>
          <w:rFonts w:ascii="Arial" w:hAnsi="Arial" w:cs="Arial"/>
          <w:sz w:val="22"/>
          <w:szCs w:val="22"/>
          <w:u w:val="none"/>
        </w:rPr>
        <w:t>implementing a remote meeting policy and other updates to the LMC relating to emergency protection</w:t>
      </w:r>
      <w:r w:rsidR="00AB7C21">
        <w:rPr>
          <w:rFonts w:ascii="Arial" w:hAnsi="Arial" w:cs="Arial"/>
          <w:sz w:val="22"/>
          <w:szCs w:val="22"/>
          <w:u w:val="none"/>
        </w:rPr>
        <w:t xml:space="preserve"> </w:t>
      </w:r>
      <w:r w:rsidR="000D3539">
        <w:rPr>
          <w:rFonts w:ascii="Arial" w:hAnsi="Arial" w:cs="Arial"/>
          <w:sz w:val="22"/>
          <w:szCs w:val="22"/>
          <w:u w:val="none"/>
        </w:rPr>
        <w:t xml:space="preserve">be passed </w:t>
      </w:r>
      <w:r w:rsidRPr="00183A61">
        <w:rPr>
          <w:rFonts w:ascii="Arial" w:hAnsi="Arial" w:cs="Arial"/>
          <w:sz w:val="22"/>
          <w:szCs w:val="22"/>
          <w:u w:val="none"/>
        </w:rPr>
        <w:t>and enactment of accompanying amendments be made; and</w:t>
      </w:r>
    </w:p>
    <w:p w14:paraId="28AB8135" w14:textId="38760E27" w:rsidR="00CB0394" w:rsidRPr="00183A61" w:rsidRDefault="00CB0394" w:rsidP="00CB0394">
      <w:pPr>
        <w:jc w:val="center"/>
        <w:rPr>
          <w:rFonts w:ascii="Arial" w:hAnsi="Arial" w:cs="Arial"/>
          <w:caps/>
        </w:rPr>
      </w:pPr>
    </w:p>
    <w:p w14:paraId="1FD600A9" w14:textId="09D7E619" w:rsidR="00CB0394" w:rsidRPr="00183A61" w:rsidRDefault="00CB0394" w:rsidP="00CB0394">
      <w:pPr>
        <w:pStyle w:val="BodyText"/>
        <w:ind w:right="152" w:firstLine="720"/>
        <w:jc w:val="both"/>
        <w:rPr>
          <w:rFonts w:ascii="Arial" w:hAnsi="Arial" w:cs="Arial"/>
          <w:sz w:val="22"/>
          <w:szCs w:val="22"/>
          <w:u w:val="none"/>
        </w:rPr>
      </w:pPr>
      <w:r w:rsidRPr="00183A61">
        <w:rPr>
          <w:rFonts w:ascii="Arial" w:hAnsi="Arial" w:cs="Arial"/>
          <w:b/>
          <w:bCs/>
          <w:sz w:val="22"/>
          <w:szCs w:val="22"/>
          <w:u w:val="none"/>
        </w:rPr>
        <w:t>WHEREAS</w:t>
      </w:r>
      <w:r w:rsidRPr="00183A61">
        <w:rPr>
          <w:rFonts w:ascii="Arial" w:hAnsi="Arial" w:cs="Arial"/>
          <w:sz w:val="22"/>
          <w:szCs w:val="22"/>
          <w:u w:val="none"/>
        </w:rPr>
        <w:t xml:space="preserve">, The Board has conducted a public hearing to consider evidence and testimony </w:t>
      </w:r>
      <w:r w:rsidR="00057E82">
        <w:rPr>
          <w:rFonts w:ascii="Arial" w:hAnsi="Arial" w:cs="Arial"/>
          <w:sz w:val="22"/>
          <w:szCs w:val="22"/>
          <w:u w:val="none"/>
        </w:rPr>
        <w:t>concern</w:t>
      </w:r>
      <w:r w:rsidR="00AB7C21">
        <w:rPr>
          <w:rFonts w:ascii="Arial" w:hAnsi="Arial" w:cs="Arial"/>
          <w:sz w:val="22"/>
          <w:szCs w:val="22"/>
          <w:u w:val="none"/>
        </w:rPr>
        <w:t xml:space="preserve">ing </w:t>
      </w:r>
      <w:r w:rsidR="00F52421">
        <w:rPr>
          <w:rFonts w:ascii="Arial" w:hAnsi="Arial" w:cs="Arial"/>
          <w:sz w:val="22"/>
          <w:szCs w:val="22"/>
          <w:u w:val="none"/>
        </w:rPr>
        <w:t>remote meetings</w:t>
      </w:r>
      <w:r w:rsidR="00057E82">
        <w:rPr>
          <w:rFonts w:ascii="Arial" w:hAnsi="Arial" w:cs="Arial"/>
          <w:sz w:val="22"/>
          <w:szCs w:val="22"/>
          <w:u w:val="none"/>
        </w:rPr>
        <w:t xml:space="preserve"> </w:t>
      </w:r>
      <w:r w:rsidR="0002784B" w:rsidRPr="00183A61">
        <w:rPr>
          <w:rFonts w:ascii="Arial" w:hAnsi="Arial" w:cs="Arial"/>
          <w:sz w:val="22"/>
          <w:szCs w:val="22"/>
          <w:u w:val="none"/>
        </w:rPr>
        <w:t>and oth</w:t>
      </w:r>
      <w:r w:rsidR="00057E82">
        <w:rPr>
          <w:rFonts w:ascii="Arial" w:hAnsi="Arial" w:cs="Arial"/>
          <w:sz w:val="22"/>
          <w:szCs w:val="22"/>
          <w:u w:val="none"/>
        </w:rPr>
        <w:t xml:space="preserve">er proposed changes to Article </w:t>
      </w:r>
      <w:r w:rsidR="00F52421">
        <w:rPr>
          <w:rFonts w:ascii="Arial" w:hAnsi="Arial" w:cs="Arial"/>
          <w:sz w:val="22"/>
          <w:szCs w:val="22"/>
          <w:u w:val="none"/>
        </w:rPr>
        <w:t>5 and Section 10-5-120</w:t>
      </w:r>
      <w:r w:rsidR="0002784B" w:rsidRPr="00183A61">
        <w:rPr>
          <w:rFonts w:ascii="Arial" w:hAnsi="Arial" w:cs="Arial"/>
          <w:sz w:val="22"/>
          <w:szCs w:val="22"/>
          <w:u w:val="none"/>
        </w:rPr>
        <w:t xml:space="preserve"> of the LMC thus providing adequate opportunity for interested </w:t>
      </w:r>
      <w:r w:rsidR="00F52421">
        <w:rPr>
          <w:rFonts w:ascii="Arial" w:hAnsi="Arial" w:cs="Arial"/>
          <w:sz w:val="22"/>
          <w:szCs w:val="22"/>
          <w:u w:val="none"/>
        </w:rPr>
        <w:t xml:space="preserve">citizens </w:t>
      </w:r>
      <w:r w:rsidR="0002784B" w:rsidRPr="00183A61">
        <w:rPr>
          <w:rFonts w:ascii="Arial" w:hAnsi="Arial" w:cs="Arial"/>
          <w:sz w:val="22"/>
          <w:szCs w:val="22"/>
          <w:u w:val="none"/>
        </w:rPr>
        <w:t>to be heard.</w:t>
      </w:r>
    </w:p>
    <w:p w14:paraId="2409CFE0" w14:textId="3AA30A26" w:rsidR="00F4533E" w:rsidRDefault="00F4533E">
      <w:pPr>
        <w:widowControl/>
        <w:autoSpaceDE/>
        <w:autoSpaceDN/>
        <w:spacing w:after="160" w:line="259" w:lineRule="auto"/>
        <w:rPr>
          <w:rFonts w:ascii="Arial" w:hAnsi="Arial" w:cs="Arial"/>
          <w:caps/>
        </w:rPr>
      </w:pPr>
    </w:p>
    <w:p w14:paraId="22E41D67" w14:textId="1A1DF2DD" w:rsidR="00CB0394" w:rsidRPr="00183A61" w:rsidRDefault="00F4533E" w:rsidP="00CB0394">
      <w:pPr>
        <w:pStyle w:val="BodyText"/>
        <w:spacing w:before="1"/>
        <w:ind w:right="152"/>
        <w:rPr>
          <w:rFonts w:ascii="Arial" w:hAnsi="Arial" w:cs="Arial"/>
          <w:b/>
          <w:sz w:val="22"/>
          <w:szCs w:val="22"/>
          <w:u w:val="none"/>
        </w:rPr>
      </w:pPr>
      <w:r>
        <w:rPr>
          <w:rFonts w:ascii="Arial" w:hAnsi="Arial" w:cs="Arial"/>
          <w:b/>
          <w:sz w:val="22"/>
          <w:szCs w:val="22"/>
          <w:u w:val="none"/>
        </w:rPr>
        <w:t xml:space="preserve">NOW, </w:t>
      </w:r>
      <w:r w:rsidR="00CB0394" w:rsidRPr="00183A61">
        <w:rPr>
          <w:rFonts w:ascii="Arial" w:hAnsi="Arial" w:cs="Arial"/>
          <w:b/>
          <w:sz w:val="22"/>
          <w:szCs w:val="22"/>
          <w:u w:val="none"/>
        </w:rPr>
        <w:t>THEREFORE, BE IT ORDAINED BY THE BOARD OF TRUSTEES OF THE TOWN OF LYONS, THAT:</w:t>
      </w:r>
    </w:p>
    <w:p w14:paraId="56630B92" w14:textId="30BFBB4E" w:rsidR="00CB0394" w:rsidRPr="00183A61" w:rsidRDefault="00CB0394" w:rsidP="00CB0394">
      <w:pPr>
        <w:jc w:val="center"/>
        <w:rPr>
          <w:rFonts w:ascii="Arial" w:hAnsi="Arial" w:cs="Arial"/>
          <w:caps/>
        </w:rPr>
      </w:pPr>
    </w:p>
    <w:p w14:paraId="4E542DB1" w14:textId="3C0674A2" w:rsidR="008E20A9" w:rsidRPr="000F763A" w:rsidRDefault="000F763A" w:rsidP="00F4533E">
      <w:pPr>
        <w:pStyle w:val="ListParagraph"/>
        <w:numPr>
          <w:ilvl w:val="0"/>
          <w:numId w:val="2"/>
        </w:numPr>
        <w:ind w:left="0" w:right="184" w:firstLine="720"/>
        <w:jc w:val="both"/>
        <w:rPr>
          <w:rFonts w:ascii="Arial" w:hAnsi="Arial" w:cs="Arial"/>
        </w:rPr>
      </w:pPr>
      <w:r w:rsidRPr="000F763A">
        <w:rPr>
          <w:rFonts w:ascii="Arial" w:hAnsi="Arial" w:cs="Arial"/>
          <w:u w:val="single"/>
        </w:rPr>
        <w:t>Declaration of Emergency</w:t>
      </w:r>
      <w:r w:rsidRPr="000F763A">
        <w:rPr>
          <w:rFonts w:ascii="Arial" w:hAnsi="Arial" w:cs="Arial"/>
        </w:rPr>
        <w:t>.  Pursuant to C.R.S. § 31-16-105</w:t>
      </w:r>
      <w:r w:rsidR="00F4533E">
        <w:rPr>
          <w:rFonts w:ascii="Arial" w:hAnsi="Arial" w:cs="Arial"/>
        </w:rPr>
        <w:t xml:space="preserve">, the Board of Trustees </w:t>
      </w:r>
      <w:r w:rsidR="00F4533E" w:rsidRPr="000F763A">
        <w:rPr>
          <w:rFonts w:ascii="Arial" w:hAnsi="Arial" w:cs="Arial"/>
        </w:rPr>
        <w:t>hereby</w:t>
      </w:r>
      <w:r w:rsidRPr="000F763A">
        <w:rPr>
          <w:rFonts w:ascii="Arial" w:hAnsi="Arial" w:cs="Arial"/>
        </w:rPr>
        <w:t xml:space="preserve"> finds, determines, and declares that this Ordinance is necessary for the immediate preservation of public peace, health and safety. Specifically, the immediate effectiveness of this Ordinance is</w:t>
      </w:r>
      <w:r>
        <w:rPr>
          <w:rFonts w:ascii="Arial" w:hAnsi="Arial" w:cs="Arial"/>
        </w:rPr>
        <w:t xml:space="preserve"> </w:t>
      </w:r>
      <w:r w:rsidRPr="000F763A">
        <w:rPr>
          <w:rFonts w:ascii="Arial" w:hAnsi="Arial" w:cs="Arial"/>
        </w:rPr>
        <w:t xml:space="preserve">necessary </w:t>
      </w:r>
      <w:r w:rsidR="00F4533E" w:rsidRPr="000F763A">
        <w:rPr>
          <w:rFonts w:ascii="Arial" w:hAnsi="Arial" w:cs="Arial"/>
        </w:rPr>
        <w:t xml:space="preserve">to </w:t>
      </w:r>
      <w:r w:rsidR="00BE71DB">
        <w:rPr>
          <w:rFonts w:ascii="Arial" w:hAnsi="Arial" w:cs="Arial"/>
        </w:rPr>
        <w:t>respond to the public health emergency created by COVID-19 and to ensure the continued operation of the Board of Trustees, Commissions, and Boards during the disaster emergency.</w:t>
      </w:r>
    </w:p>
    <w:p w14:paraId="19B205BC" w14:textId="77777777" w:rsidR="008E20A9" w:rsidRDefault="008E20A9" w:rsidP="008E20A9">
      <w:pPr>
        <w:pStyle w:val="ListParagraph"/>
        <w:ind w:left="720" w:right="184"/>
        <w:jc w:val="both"/>
        <w:rPr>
          <w:rFonts w:ascii="Arial" w:hAnsi="Arial" w:cs="Arial"/>
        </w:rPr>
      </w:pPr>
    </w:p>
    <w:p w14:paraId="0666D1A2" w14:textId="46AE4CA9" w:rsidR="00CB0394" w:rsidRPr="00183A61" w:rsidRDefault="00F4533E" w:rsidP="00CB0394">
      <w:pPr>
        <w:pStyle w:val="ListParagraph"/>
        <w:numPr>
          <w:ilvl w:val="0"/>
          <w:numId w:val="2"/>
        </w:numPr>
        <w:ind w:left="0" w:right="184" w:firstLine="720"/>
        <w:jc w:val="both"/>
        <w:rPr>
          <w:rFonts w:ascii="Arial" w:hAnsi="Arial" w:cs="Arial"/>
        </w:rPr>
      </w:pPr>
      <w:r w:rsidRPr="00F4533E">
        <w:rPr>
          <w:rFonts w:ascii="Arial" w:hAnsi="Arial" w:cs="Arial"/>
          <w:u w:val="single"/>
        </w:rPr>
        <w:t>Incorporation of Recitals</w:t>
      </w:r>
      <w:r w:rsidRPr="00F4533E">
        <w:rPr>
          <w:rFonts w:ascii="Arial" w:hAnsi="Arial" w:cs="Arial"/>
        </w:rPr>
        <w:t>.</w:t>
      </w:r>
      <w:r>
        <w:rPr>
          <w:rFonts w:ascii="Arial" w:hAnsi="Arial" w:cs="Arial"/>
        </w:rPr>
        <w:t xml:space="preserve"> </w:t>
      </w:r>
      <w:r w:rsidR="00CB0394" w:rsidRPr="00183A61">
        <w:rPr>
          <w:rFonts w:ascii="Arial" w:hAnsi="Arial" w:cs="Arial"/>
        </w:rPr>
        <w:t>The recitals set forth above are incorporated as if set fully forth herein.</w:t>
      </w:r>
    </w:p>
    <w:p w14:paraId="57A0D8F4" w14:textId="77777777" w:rsidR="00CB0394" w:rsidRPr="00183A61" w:rsidRDefault="00CB0394" w:rsidP="00CB0394">
      <w:pPr>
        <w:pStyle w:val="ListParagraph"/>
        <w:ind w:left="720" w:right="184"/>
        <w:jc w:val="both"/>
        <w:rPr>
          <w:rFonts w:ascii="Arial" w:hAnsi="Arial" w:cs="Arial"/>
        </w:rPr>
      </w:pPr>
    </w:p>
    <w:p w14:paraId="50AFF882" w14:textId="0B353C40" w:rsidR="00CB0394" w:rsidRDefault="00B4176D" w:rsidP="00CB0394">
      <w:pPr>
        <w:pStyle w:val="ListParagraph"/>
        <w:numPr>
          <w:ilvl w:val="0"/>
          <w:numId w:val="2"/>
        </w:numPr>
        <w:ind w:left="0" w:right="184" w:firstLine="720"/>
        <w:jc w:val="both"/>
        <w:rPr>
          <w:rFonts w:ascii="Arial" w:hAnsi="Arial" w:cs="Arial"/>
        </w:rPr>
      </w:pPr>
      <w:bookmarkStart w:id="5" w:name="_Hlk528926178"/>
      <w:r>
        <w:rPr>
          <w:rFonts w:ascii="Arial" w:hAnsi="Arial" w:cs="Arial"/>
        </w:rPr>
        <w:t>Section 2-5-30</w:t>
      </w:r>
      <w:r w:rsidR="00057E82">
        <w:rPr>
          <w:rFonts w:ascii="Arial" w:hAnsi="Arial" w:cs="Arial"/>
        </w:rPr>
        <w:t xml:space="preserve"> </w:t>
      </w:r>
      <w:r w:rsidR="00CB0394" w:rsidRPr="00183A61">
        <w:rPr>
          <w:rFonts w:ascii="Arial" w:hAnsi="Arial" w:cs="Arial"/>
        </w:rPr>
        <w:t>is hereby amended from the previous</w:t>
      </w:r>
      <w:r w:rsidR="00A54A3A">
        <w:rPr>
          <w:rFonts w:ascii="Arial" w:hAnsi="Arial" w:cs="Arial"/>
        </w:rPr>
        <w:t xml:space="preserve"> Section 2-5-30</w:t>
      </w:r>
      <w:r w:rsidR="00CB0394" w:rsidRPr="00183A61">
        <w:rPr>
          <w:rFonts w:ascii="Arial" w:hAnsi="Arial" w:cs="Arial"/>
          <w:b/>
        </w:rPr>
        <w:t>,</w:t>
      </w:r>
      <w:r w:rsidR="00CB0394" w:rsidRPr="00183A61">
        <w:rPr>
          <w:rFonts w:ascii="Arial" w:hAnsi="Arial" w:cs="Arial"/>
        </w:rPr>
        <w:t xml:space="preserve"> to read in full as follows:</w:t>
      </w:r>
    </w:p>
    <w:p w14:paraId="29355E50" w14:textId="7F6FE5AC" w:rsidR="00F52421" w:rsidRDefault="00F52421" w:rsidP="00F52421">
      <w:pPr>
        <w:pStyle w:val="ListParagraph"/>
        <w:ind w:left="720" w:right="184"/>
        <w:jc w:val="both"/>
        <w:rPr>
          <w:rFonts w:ascii="Arial" w:hAnsi="Arial" w:cs="Arial"/>
        </w:rPr>
      </w:pPr>
    </w:p>
    <w:p w14:paraId="7399B934" w14:textId="59AE6788" w:rsidR="00B4176D" w:rsidRDefault="00B4176D" w:rsidP="00F52421">
      <w:pPr>
        <w:pStyle w:val="ListParagraph"/>
        <w:ind w:left="720" w:right="184"/>
        <w:jc w:val="both"/>
        <w:rPr>
          <w:rFonts w:ascii="Arial" w:hAnsi="Arial" w:cs="Arial"/>
        </w:rPr>
      </w:pPr>
      <w:r w:rsidRPr="00B4176D">
        <w:rPr>
          <w:rFonts w:ascii="Arial" w:hAnsi="Arial" w:cs="Arial"/>
        </w:rPr>
        <w:t>(5)</w:t>
      </w:r>
      <w:r>
        <w:rPr>
          <w:rFonts w:ascii="Arial" w:hAnsi="Arial" w:cs="Arial"/>
        </w:rPr>
        <w:tab/>
      </w:r>
      <w:r w:rsidRPr="00B4176D">
        <w:rPr>
          <w:rFonts w:ascii="Arial" w:hAnsi="Arial" w:cs="Arial"/>
        </w:rPr>
        <w:t>Term of emergency.</w:t>
      </w:r>
    </w:p>
    <w:p w14:paraId="4BF3F956" w14:textId="77777777" w:rsidR="00B4176D" w:rsidRDefault="00B4176D" w:rsidP="00F52421">
      <w:pPr>
        <w:pStyle w:val="ListParagraph"/>
        <w:ind w:left="720" w:right="184"/>
        <w:jc w:val="both"/>
        <w:rPr>
          <w:rFonts w:ascii="Arial" w:hAnsi="Arial" w:cs="Arial"/>
        </w:rPr>
      </w:pPr>
    </w:p>
    <w:p w14:paraId="3705C8DD" w14:textId="6F5637FA" w:rsidR="00B4176D" w:rsidRDefault="00B4176D" w:rsidP="00B4176D">
      <w:pPr>
        <w:pStyle w:val="ListParagraph"/>
        <w:ind w:left="2160" w:right="184" w:hanging="720"/>
        <w:jc w:val="both"/>
        <w:rPr>
          <w:rFonts w:ascii="Arial" w:hAnsi="Arial" w:cs="Arial"/>
        </w:rPr>
      </w:pPr>
      <w:r w:rsidRPr="00B4176D">
        <w:rPr>
          <w:rFonts w:ascii="Arial" w:hAnsi="Arial" w:cs="Arial"/>
        </w:rPr>
        <w:t>a.</w:t>
      </w:r>
      <w:r>
        <w:rPr>
          <w:rFonts w:ascii="Arial" w:hAnsi="Arial" w:cs="Arial"/>
        </w:rPr>
        <w:tab/>
      </w:r>
      <w:r w:rsidRPr="00B4176D">
        <w:rPr>
          <w:rFonts w:ascii="Arial" w:hAnsi="Arial" w:cs="Arial"/>
        </w:rPr>
        <w:t xml:space="preserve">Any emergency proclaimed in accordance with the provisions of this Article shall terminate after </w:t>
      </w:r>
      <w:r>
        <w:rPr>
          <w:rFonts w:ascii="Arial" w:hAnsi="Arial" w:cs="Arial"/>
        </w:rPr>
        <w:t>seven</w:t>
      </w:r>
      <w:r w:rsidRPr="00B4176D">
        <w:rPr>
          <w:rFonts w:ascii="Arial" w:hAnsi="Arial" w:cs="Arial"/>
        </w:rPr>
        <w:t xml:space="preserve"> (</w:t>
      </w:r>
      <w:r>
        <w:rPr>
          <w:rFonts w:ascii="Arial" w:hAnsi="Arial" w:cs="Arial"/>
        </w:rPr>
        <w:t>7</w:t>
      </w:r>
      <w:r w:rsidRPr="00B4176D">
        <w:rPr>
          <w:rFonts w:ascii="Arial" w:hAnsi="Arial" w:cs="Arial"/>
        </w:rPr>
        <w:t xml:space="preserve">) </w:t>
      </w:r>
      <w:r>
        <w:rPr>
          <w:rFonts w:ascii="Arial" w:hAnsi="Arial" w:cs="Arial"/>
        </w:rPr>
        <w:t>days</w:t>
      </w:r>
      <w:r w:rsidRPr="00B4176D">
        <w:rPr>
          <w:rFonts w:ascii="Arial" w:hAnsi="Arial" w:cs="Arial"/>
        </w:rPr>
        <w:t xml:space="preserve"> from the issuance thereof or upon the issuance of a proclamation determining that an emergency no longer exists, whichever occurs first.</w:t>
      </w:r>
    </w:p>
    <w:p w14:paraId="7E78F546" w14:textId="77777777" w:rsidR="00B4176D" w:rsidRDefault="00B4176D" w:rsidP="00F52421">
      <w:pPr>
        <w:pStyle w:val="ListParagraph"/>
        <w:ind w:left="720" w:right="184"/>
        <w:jc w:val="both"/>
        <w:rPr>
          <w:rFonts w:ascii="Arial" w:hAnsi="Arial" w:cs="Arial"/>
        </w:rPr>
      </w:pPr>
    </w:p>
    <w:p w14:paraId="4EFDB9C5" w14:textId="69896CDE" w:rsidR="00BE71DB" w:rsidRDefault="00B4176D" w:rsidP="00722DAC">
      <w:pPr>
        <w:pStyle w:val="ListParagraph"/>
        <w:ind w:left="2160" w:right="184" w:hanging="720"/>
        <w:jc w:val="both"/>
        <w:rPr>
          <w:rFonts w:ascii="Arial" w:hAnsi="Arial" w:cs="Arial"/>
        </w:rPr>
      </w:pPr>
      <w:r w:rsidRPr="00B4176D">
        <w:rPr>
          <w:rFonts w:ascii="Arial" w:hAnsi="Arial" w:cs="Arial"/>
        </w:rPr>
        <w:t>b.</w:t>
      </w:r>
      <w:r>
        <w:rPr>
          <w:rFonts w:ascii="Arial" w:hAnsi="Arial" w:cs="Arial"/>
        </w:rPr>
        <w:tab/>
      </w:r>
      <w:r w:rsidRPr="00B4176D">
        <w:rPr>
          <w:rFonts w:ascii="Arial" w:hAnsi="Arial" w:cs="Arial"/>
        </w:rPr>
        <w:t xml:space="preserve">No emergency period shall extend beyond the next regular, special or called meeting of the Board of Trustees unless, at such meeting, the declaration of emergency is specifically approved </w:t>
      </w:r>
      <w:r w:rsidR="00A54A3A">
        <w:rPr>
          <w:rFonts w:ascii="Arial" w:hAnsi="Arial" w:cs="Arial"/>
        </w:rPr>
        <w:t xml:space="preserve">and extended </w:t>
      </w:r>
      <w:r w:rsidRPr="00B4176D">
        <w:rPr>
          <w:rFonts w:ascii="Arial" w:hAnsi="Arial" w:cs="Arial"/>
        </w:rPr>
        <w:t xml:space="preserve">by </w:t>
      </w:r>
      <w:r w:rsidR="00A54A3A">
        <w:rPr>
          <w:rFonts w:ascii="Arial" w:hAnsi="Arial" w:cs="Arial"/>
        </w:rPr>
        <w:t xml:space="preserve">a </w:t>
      </w:r>
      <w:r w:rsidRPr="00B4176D">
        <w:rPr>
          <w:rFonts w:ascii="Arial" w:hAnsi="Arial" w:cs="Arial"/>
        </w:rPr>
        <w:t>resolution of the Board of Trustees.</w:t>
      </w:r>
      <w:r w:rsidR="00A54A3A">
        <w:rPr>
          <w:rFonts w:ascii="Arial" w:hAnsi="Arial" w:cs="Arial"/>
        </w:rPr>
        <w:t xml:space="preserve">  </w:t>
      </w:r>
      <w:r w:rsidR="00722DAC">
        <w:rPr>
          <w:rFonts w:ascii="Arial" w:hAnsi="Arial" w:cs="Arial"/>
        </w:rPr>
        <w:t>An extension of the declaration of emergency may be of any length necessary to address the emergency condition and may be rescinded at any time by resolution of t</w:t>
      </w:r>
      <w:r w:rsidR="00A54A3A">
        <w:rPr>
          <w:rFonts w:ascii="Arial" w:hAnsi="Arial" w:cs="Arial"/>
        </w:rPr>
        <w:t>he Board of Trustees</w:t>
      </w:r>
      <w:r w:rsidR="00722DAC">
        <w:rPr>
          <w:rFonts w:ascii="Arial" w:hAnsi="Arial" w:cs="Arial"/>
        </w:rPr>
        <w:t>.</w:t>
      </w:r>
    </w:p>
    <w:p w14:paraId="58226B1F" w14:textId="77777777" w:rsidR="00BE71DB" w:rsidRDefault="00BE71DB">
      <w:pPr>
        <w:widowControl/>
        <w:autoSpaceDE/>
        <w:autoSpaceDN/>
        <w:spacing w:after="160" w:line="259" w:lineRule="auto"/>
        <w:rPr>
          <w:rFonts w:ascii="Arial" w:hAnsi="Arial" w:cs="Arial"/>
        </w:rPr>
      </w:pPr>
      <w:r>
        <w:rPr>
          <w:rFonts w:ascii="Arial" w:hAnsi="Arial" w:cs="Arial"/>
        </w:rPr>
        <w:br w:type="page"/>
      </w:r>
    </w:p>
    <w:p w14:paraId="1B1A35A2" w14:textId="19E9F0A0" w:rsidR="00722DAC" w:rsidRDefault="00722DAC" w:rsidP="00CB0394">
      <w:pPr>
        <w:pStyle w:val="ListParagraph"/>
        <w:numPr>
          <w:ilvl w:val="0"/>
          <w:numId w:val="2"/>
        </w:numPr>
        <w:ind w:left="0" w:right="184" w:firstLine="720"/>
        <w:jc w:val="both"/>
        <w:rPr>
          <w:rFonts w:ascii="Arial" w:hAnsi="Arial" w:cs="Arial"/>
        </w:rPr>
      </w:pPr>
      <w:r>
        <w:rPr>
          <w:rFonts w:ascii="Arial" w:hAnsi="Arial" w:cs="Arial"/>
        </w:rPr>
        <w:lastRenderedPageBreak/>
        <w:t>A new Section 2-5-40 entitled “</w:t>
      </w:r>
      <w:r w:rsidR="00C636C6">
        <w:rPr>
          <w:rFonts w:ascii="Arial" w:hAnsi="Arial" w:cs="Arial"/>
        </w:rPr>
        <w:t>Emergency</w:t>
      </w:r>
      <w:r>
        <w:rPr>
          <w:rFonts w:ascii="Arial" w:hAnsi="Arial" w:cs="Arial"/>
        </w:rPr>
        <w:t xml:space="preserve"> Meetings” is hereby created and </w:t>
      </w:r>
      <w:r w:rsidRPr="00722DAC">
        <w:rPr>
          <w:rFonts w:ascii="Arial" w:hAnsi="Arial" w:cs="Arial"/>
        </w:rPr>
        <w:t xml:space="preserve">the subsequent of </w:t>
      </w:r>
      <w:r>
        <w:rPr>
          <w:rFonts w:ascii="Arial" w:hAnsi="Arial" w:cs="Arial"/>
        </w:rPr>
        <w:t xml:space="preserve">sections and </w:t>
      </w:r>
      <w:r w:rsidRPr="00722DAC">
        <w:rPr>
          <w:rFonts w:ascii="Arial" w:hAnsi="Arial" w:cs="Arial"/>
        </w:rPr>
        <w:t xml:space="preserve">subsections Chapter </w:t>
      </w:r>
      <w:r>
        <w:rPr>
          <w:rFonts w:ascii="Arial" w:hAnsi="Arial" w:cs="Arial"/>
        </w:rPr>
        <w:t>2</w:t>
      </w:r>
      <w:r w:rsidRPr="00722DAC">
        <w:rPr>
          <w:rFonts w:ascii="Arial" w:hAnsi="Arial" w:cs="Arial"/>
        </w:rPr>
        <w:t>, Article 5 shall be renumbered accordingly.</w:t>
      </w:r>
    </w:p>
    <w:p w14:paraId="127EADE1" w14:textId="55EFCD3F" w:rsidR="00722DAC" w:rsidRDefault="00722DAC" w:rsidP="00722DAC">
      <w:pPr>
        <w:ind w:right="184"/>
        <w:jc w:val="both"/>
        <w:rPr>
          <w:rFonts w:ascii="Arial" w:hAnsi="Arial" w:cs="Arial"/>
        </w:rPr>
      </w:pPr>
    </w:p>
    <w:p w14:paraId="6BA1DBA0" w14:textId="13210554" w:rsidR="00722DAC" w:rsidRDefault="00722DAC" w:rsidP="00722DAC">
      <w:pPr>
        <w:ind w:right="184"/>
        <w:jc w:val="both"/>
        <w:rPr>
          <w:rFonts w:ascii="Arial" w:hAnsi="Arial" w:cs="Arial"/>
        </w:rPr>
      </w:pPr>
      <w:r>
        <w:rPr>
          <w:rFonts w:ascii="Arial" w:hAnsi="Arial" w:cs="Arial"/>
        </w:rPr>
        <w:t>2-5-40</w:t>
      </w:r>
      <w:r>
        <w:rPr>
          <w:rFonts w:ascii="Arial" w:hAnsi="Arial" w:cs="Arial"/>
        </w:rPr>
        <w:tab/>
      </w:r>
      <w:r>
        <w:rPr>
          <w:rFonts w:ascii="Arial" w:hAnsi="Arial" w:cs="Arial"/>
        </w:rPr>
        <w:tab/>
      </w:r>
      <w:r w:rsidR="00C636C6">
        <w:rPr>
          <w:rFonts w:ascii="Arial" w:hAnsi="Arial" w:cs="Arial"/>
        </w:rPr>
        <w:t>Emergency</w:t>
      </w:r>
      <w:r>
        <w:rPr>
          <w:rFonts w:ascii="Arial" w:hAnsi="Arial" w:cs="Arial"/>
        </w:rPr>
        <w:t xml:space="preserve"> Meetings</w:t>
      </w:r>
    </w:p>
    <w:p w14:paraId="58DB7F1C" w14:textId="26675F1E" w:rsidR="00722DAC" w:rsidRDefault="00722DAC" w:rsidP="00722DAC">
      <w:pPr>
        <w:ind w:right="184"/>
        <w:jc w:val="both"/>
        <w:rPr>
          <w:rFonts w:ascii="Arial" w:hAnsi="Arial" w:cs="Arial"/>
        </w:rPr>
      </w:pPr>
    </w:p>
    <w:p w14:paraId="035C35CF" w14:textId="22FF627C" w:rsidR="00C636C6" w:rsidRDefault="00D8712D" w:rsidP="00D8712D">
      <w:pPr>
        <w:ind w:left="720" w:right="184" w:hanging="720"/>
        <w:jc w:val="both"/>
        <w:rPr>
          <w:rFonts w:ascii="Arial" w:hAnsi="Arial" w:cs="Arial"/>
        </w:rPr>
      </w:pPr>
      <w:r>
        <w:rPr>
          <w:rFonts w:ascii="Arial" w:hAnsi="Arial" w:cs="Arial"/>
        </w:rPr>
        <w:t>(1)</w:t>
      </w:r>
      <w:r>
        <w:rPr>
          <w:rFonts w:ascii="Arial" w:hAnsi="Arial" w:cs="Arial"/>
        </w:rPr>
        <w:tab/>
      </w:r>
      <w:r w:rsidR="00C636C6" w:rsidRPr="00C636C6">
        <w:rPr>
          <w:rFonts w:ascii="Arial" w:hAnsi="Arial" w:cs="Arial"/>
        </w:rPr>
        <w:t>Emergency Meetings of the Board of Trustees.  In the case of an emergency requiring immediate action of the Board of Trustees to protect public health, safety or welfare, the Board of Trustees may convene an emergency meeting without any advance public notice or with such limited advance public notice as the Mayor or other presiding officer finds feasible in the circumstances. At such emergency meeting, the Board of Trustees may take any action within its authority that is necessary for the immediate protection of public health, safety or welfare; provided however, that any action taken at the emergency meeting shall be effective only until the next meeting that complies with the advance notice requirements of the Colorado Open Meetings Law. At that next meeting, the Board of Trustees may ratify any action taken at the emergency meeting, if the action is not ratified it shall be deemed rescinded.</w:t>
      </w:r>
    </w:p>
    <w:p w14:paraId="393E0F41" w14:textId="77777777" w:rsidR="00C636C6" w:rsidRDefault="00C636C6" w:rsidP="00D8712D">
      <w:pPr>
        <w:ind w:left="720" w:right="184" w:hanging="720"/>
        <w:jc w:val="both"/>
        <w:rPr>
          <w:rFonts w:ascii="Arial" w:hAnsi="Arial" w:cs="Arial"/>
        </w:rPr>
      </w:pPr>
    </w:p>
    <w:p w14:paraId="7FD9BBD5" w14:textId="42E8A85B" w:rsidR="007A141B" w:rsidRPr="007A141B" w:rsidRDefault="00C636C6" w:rsidP="00D8712D">
      <w:pPr>
        <w:ind w:left="720" w:right="184" w:hanging="720"/>
        <w:jc w:val="both"/>
        <w:rPr>
          <w:rFonts w:ascii="Arial" w:hAnsi="Arial" w:cs="Arial"/>
        </w:rPr>
      </w:pPr>
      <w:r>
        <w:rPr>
          <w:rFonts w:ascii="Arial" w:hAnsi="Arial" w:cs="Arial"/>
        </w:rPr>
        <w:t>(2)</w:t>
      </w:r>
      <w:r>
        <w:rPr>
          <w:rFonts w:ascii="Arial" w:hAnsi="Arial" w:cs="Arial"/>
        </w:rPr>
        <w:tab/>
      </w:r>
      <w:r w:rsidR="00D8712D">
        <w:rPr>
          <w:rFonts w:ascii="Arial" w:hAnsi="Arial" w:cs="Arial"/>
        </w:rPr>
        <w:t xml:space="preserve">Emergency Remote Meetings. </w:t>
      </w:r>
      <w:r w:rsidR="007A141B" w:rsidRPr="007A141B">
        <w:rPr>
          <w:rFonts w:ascii="Arial" w:hAnsi="Arial" w:cs="Arial"/>
        </w:rPr>
        <w:t xml:space="preserve">In the event an in-person quorum is unable to meet at the day, time, and place fixed by the rules and procedures of the Town </w:t>
      </w:r>
      <w:r w:rsidR="007A141B">
        <w:rPr>
          <w:rFonts w:ascii="Arial" w:hAnsi="Arial" w:cs="Arial"/>
        </w:rPr>
        <w:t xml:space="preserve">Board of Trustees, Commission, or Board </w:t>
      </w:r>
      <w:r w:rsidR="007A141B" w:rsidRPr="007A141B">
        <w:rPr>
          <w:rFonts w:ascii="Arial" w:hAnsi="Arial" w:cs="Arial"/>
        </w:rPr>
        <w:t xml:space="preserve">because an in-person meeting is not practical or prudent due to an emergency affecting the Town, meetings may be conducted via </w:t>
      </w:r>
      <w:r w:rsidR="007A141B">
        <w:rPr>
          <w:rFonts w:ascii="Arial" w:hAnsi="Arial" w:cs="Arial"/>
        </w:rPr>
        <w:t>remote p</w:t>
      </w:r>
      <w:r w:rsidR="007A141B" w:rsidRPr="007A141B">
        <w:rPr>
          <w:rFonts w:ascii="Arial" w:hAnsi="Arial" w:cs="Arial"/>
        </w:rPr>
        <w:t xml:space="preserve">articipation. Meetings may be held by </w:t>
      </w:r>
      <w:r w:rsidR="007A141B">
        <w:rPr>
          <w:rFonts w:ascii="Arial" w:hAnsi="Arial" w:cs="Arial"/>
        </w:rPr>
        <w:t>remote</w:t>
      </w:r>
      <w:r w:rsidR="007A141B" w:rsidRPr="007A141B">
        <w:rPr>
          <w:rFonts w:ascii="Arial" w:hAnsi="Arial" w:cs="Arial"/>
        </w:rPr>
        <w:t xml:space="preserve"> </w:t>
      </w:r>
      <w:r w:rsidR="007A141B">
        <w:rPr>
          <w:rFonts w:ascii="Arial" w:hAnsi="Arial" w:cs="Arial"/>
        </w:rPr>
        <w:t>p</w:t>
      </w:r>
      <w:r w:rsidR="007A141B" w:rsidRPr="007A141B">
        <w:rPr>
          <w:rFonts w:ascii="Arial" w:hAnsi="Arial" w:cs="Arial"/>
        </w:rPr>
        <w:t xml:space="preserve">articipation if </w:t>
      </w:r>
      <w:proofErr w:type="gramStart"/>
      <w:r w:rsidR="007A141B" w:rsidRPr="007A141B">
        <w:rPr>
          <w:rFonts w:ascii="Arial" w:hAnsi="Arial" w:cs="Arial"/>
        </w:rPr>
        <w:t>all of</w:t>
      </w:r>
      <w:proofErr w:type="gramEnd"/>
      <w:r w:rsidR="007A141B" w:rsidRPr="007A141B">
        <w:rPr>
          <w:rFonts w:ascii="Arial" w:hAnsi="Arial" w:cs="Arial"/>
        </w:rPr>
        <w:t xml:space="preserve"> the following conditions are met:</w:t>
      </w:r>
    </w:p>
    <w:p w14:paraId="5F07D170" w14:textId="77777777" w:rsidR="007A141B" w:rsidRPr="007A141B" w:rsidRDefault="007A141B" w:rsidP="007A141B">
      <w:pPr>
        <w:ind w:right="184"/>
        <w:jc w:val="both"/>
        <w:rPr>
          <w:rFonts w:ascii="Arial" w:hAnsi="Arial" w:cs="Arial"/>
        </w:rPr>
      </w:pPr>
    </w:p>
    <w:p w14:paraId="49FAA7A7" w14:textId="76A826F1" w:rsidR="007A141B" w:rsidRPr="007A141B" w:rsidRDefault="00D8712D" w:rsidP="007A141B">
      <w:pPr>
        <w:ind w:left="1440" w:right="184" w:hanging="720"/>
        <w:jc w:val="both"/>
        <w:rPr>
          <w:rFonts w:ascii="Arial" w:hAnsi="Arial" w:cs="Arial"/>
        </w:rPr>
      </w:pPr>
      <w:r>
        <w:rPr>
          <w:rFonts w:ascii="Arial" w:hAnsi="Arial" w:cs="Arial"/>
        </w:rPr>
        <w:t>a</w:t>
      </w:r>
      <w:r w:rsidR="007A141B" w:rsidRPr="007A141B">
        <w:rPr>
          <w:rFonts w:ascii="Arial" w:hAnsi="Arial" w:cs="Arial"/>
        </w:rPr>
        <w:t>.</w:t>
      </w:r>
      <w:r w:rsidR="007A141B">
        <w:rPr>
          <w:rFonts w:ascii="Arial" w:hAnsi="Arial" w:cs="Arial"/>
        </w:rPr>
        <w:tab/>
      </w:r>
      <w:r w:rsidR="007A141B" w:rsidRPr="007A141B">
        <w:rPr>
          <w:rFonts w:ascii="Arial" w:hAnsi="Arial" w:cs="Arial"/>
        </w:rPr>
        <w:t>A local emergency has been declared under C.R.S. § 24-33.5-709</w:t>
      </w:r>
      <w:r w:rsidR="007A141B">
        <w:rPr>
          <w:rFonts w:ascii="Arial" w:hAnsi="Arial" w:cs="Arial"/>
        </w:rPr>
        <w:t xml:space="preserve"> and LMC</w:t>
      </w:r>
      <w:r w:rsidR="007A141B" w:rsidRPr="007A141B">
        <w:rPr>
          <w:rFonts w:ascii="Arial" w:hAnsi="Arial" w:cs="Arial"/>
        </w:rPr>
        <w:t xml:space="preserve"> </w:t>
      </w:r>
      <w:r w:rsidR="00994119">
        <w:rPr>
          <w:rFonts w:ascii="Arial" w:hAnsi="Arial" w:cs="Arial"/>
        </w:rPr>
        <w:t xml:space="preserve">§ 2-5-10 </w:t>
      </w:r>
      <w:r w:rsidR="007A141B" w:rsidRPr="007A141B">
        <w:rPr>
          <w:rFonts w:ascii="Arial" w:hAnsi="Arial" w:cs="Arial"/>
        </w:rPr>
        <w:t>and</w:t>
      </w:r>
    </w:p>
    <w:p w14:paraId="2FFE9613" w14:textId="77777777" w:rsidR="007A141B" w:rsidRPr="007A141B" w:rsidRDefault="007A141B" w:rsidP="007A141B">
      <w:pPr>
        <w:ind w:right="184"/>
        <w:jc w:val="both"/>
        <w:rPr>
          <w:rFonts w:ascii="Arial" w:hAnsi="Arial" w:cs="Arial"/>
        </w:rPr>
      </w:pPr>
    </w:p>
    <w:p w14:paraId="54D019AA" w14:textId="6A80899B" w:rsidR="007A141B" w:rsidRPr="007A141B" w:rsidRDefault="00D8712D" w:rsidP="007A141B">
      <w:pPr>
        <w:ind w:left="1440" w:right="184" w:hanging="720"/>
        <w:rPr>
          <w:rFonts w:ascii="Arial" w:hAnsi="Arial" w:cs="Arial"/>
        </w:rPr>
      </w:pPr>
      <w:r>
        <w:rPr>
          <w:rFonts w:ascii="Arial" w:hAnsi="Arial" w:cs="Arial"/>
        </w:rPr>
        <w:t>b</w:t>
      </w:r>
      <w:r w:rsidR="007A141B" w:rsidRPr="007A141B">
        <w:rPr>
          <w:rFonts w:ascii="Arial" w:hAnsi="Arial" w:cs="Arial"/>
        </w:rPr>
        <w:t>.</w:t>
      </w:r>
      <w:r w:rsidR="007A141B">
        <w:rPr>
          <w:rFonts w:ascii="Arial" w:hAnsi="Arial" w:cs="Arial"/>
        </w:rPr>
        <w:tab/>
      </w:r>
      <w:r w:rsidR="007A141B" w:rsidRPr="007A141B">
        <w:rPr>
          <w:rFonts w:ascii="Arial" w:hAnsi="Arial" w:cs="Arial"/>
        </w:rPr>
        <w:t xml:space="preserve">The Town </w:t>
      </w:r>
      <w:r w:rsidR="007A141B">
        <w:rPr>
          <w:rFonts w:ascii="Arial" w:hAnsi="Arial" w:cs="Arial"/>
        </w:rPr>
        <w:t>Administrator</w:t>
      </w:r>
      <w:r w:rsidR="007A141B" w:rsidRPr="007A141B">
        <w:rPr>
          <w:rFonts w:ascii="Arial" w:hAnsi="Arial" w:cs="Arial"/>
        </w:rPr>
        <w:t xml:space="preserve"> or the </w:t>
      </w:r>
      <w:r w:rsidR="007A141B">
        <w:rPr>
          <w:rFonts w:ascii="Arial" w:hAnsi="Arial" w:cs="Arial"/>
        </w:rPr>
        <w:t>Mayor</w:t>
      </w:r>
      <w:r w:rsidR="007A141B" w:rsidRPr="007A141B">
        <w:rPr>
          <w:rFonts w:ascii="Arial" w:hAnsi="Arial" w:cs="Arial"/>
        </w:rPr>
        <w:t xml:space="preserve"> determines that an in-person meeting is not practical or prudent, due to circumstances related to the local emergency affecting the Town; and</w:t>
      </w:r>
    </w:p>
    <w:p w14:paraId="4E756287" w14:textId="77777777" w:rsidR="007A141B" w:rsidRPr="007A141B" w:rsidRDefault="007A141B" w:rsidP="007A141B">
      <w:pPr>
        <w:ind w:right="184"/>
        <w:jc w:val="both"/>
        <w:rPr>
          <w:rFonts w:ascii="Arial" w:hAnsi="Arial" w:cs="Arial"/>
        </w:rPr>
      </w:pPr>
    </w:p>
    <w:p w14:paraId="0851B1BC" w14:textId="0F27A21B" w:rsidR="007A141B" w:rsidRPr="007A141B" w:rsidRDefault="00D8712D" w:rsidP="007A141B">
      <w:pPr>
        <w:ind w:left="1440" w:right="184" w:hanging="720"/>
        <w:jc w:val="both"/>
        <w:rPr>
          <w:rFonts w:ascii="Arial" w:hAnsi="Arial" w:cs="Arial"/>
        </w:rPr>
      </w:pPr>
      <w:r>
        <w:rPr>
          <w:rFonts w:ascii="Arial" w:hAnsi="Arial" w:cs="Arial"/>
        </w:rPr>
        <w:t>c</w:t>
      </w:r>
      <w:r w:rsidR="007A141B" w:rsidRPr="007A141B">
        <w:rPr>
          <w:rFonts w:ascii="Arial" w:hAnsi="Arial" w:cs="Arial"/>
        </w:rPr>
        <w:t>.</w:t>
      </w:r>
      <w:r w:rsidR="007A141B">
        <w:rPr>
          <w:rFonts w:ascii="Arial" w:hAnsi="Arial" w:cs="Arial"/>
        </w:rPr>
        <w:tab/>
      </w:r>
      <w:r w:rsidR="007A141B" w:rsidRPr="007A141B">
        <w:rPr>
          <w:rFonts w:ascii="Arial" w:hAnsi="Arial" w:cs="Arial"/>
        </w:rPr>
        <w:t xml:space="preserve">All participating members of the </w:t>
      </w:r>
      <w:r w:rsidR="007A141B">
        <w:rPr>
          <w:rFonts w:ascii="Arial" w:hAnsi="Arial" w:cs="Arial"/>
        </w:rPr>
        <w:t xml:space="preserve">Board of Trustees, Commission, or </w:t>
      </w:r>
      <w:r w:rsidR="007A141B" w:rsidRPr="007A141B">
        <w:rPr>
          <w:rFonts w:ascii="Arial" w:hAnsi="Arial" w:cs="Arial"/>
        </w:rPr>
        <w:t>Board, and at least one Town staff member, can hear one another or otherwise communicate with one another and can hear or read all discussion and testimony in a manner designed to provide maximum participation; and</w:t>
      </w:r>
    </w:p>
    <w:p w14:paraId="411C20DC" w14:textId="77777777" w:rsidR="007A141B" w:rsidRPr="007A141B" w:rsidRDefault="007A141B" w:rsidP="007A141B">
      <w:pPr>
        <w:ind w:right="184"/>
        <w:jc w:val="both"/>
        <w:rPr>
          <w:rFonts w:ascii="Arial" w:hAnsi="Arial" w:cs="Arial"/>
        </w:rPr>
      </w:pPr>
    </w:p>
    <w:p w14:paraId="6F256E29" w14:textId="75925C6B" w:rsidR="007A141B" w:rsidRPr="007A141B" w:rsidRDefault="00D8712D" w:rsidP="00994119">
      <w:pPr>
        <w:ind w:left="1440" w:right="184" w:hanging="720"/>
        <w:jc w:val="both"/>
        <w:rPr>
          <w:rFonts w:ascii="Arial" w:hAnsi="Arial" w:cs="Arial"/>
        </w:rPr>
      </w:pPr>
      <w:r>
        <w:rPr>
          <w:rFonts w:ascii="Arial" w:hAnsi="Arial" w:cs="Arial"/>
        </w:rPr>
        <w:t>d</w:t>
      </w:r>
      <w:r w:rsidR="007A141B" w:rsidRPr="007A141B">
        <w:rPr>
          <w:rFonts w:ascii="Arial" w:hAnsi="Arial" w:cs="Arial"/>
        </w:rPr>
        <w:t>.</w:t>
      </w:r>
      <w:r w:rsidR="00994119">
        <w:rPr>
          <w:rFonts w:ascii="Arial" w:hAnsi="Arial" w:cs="Arial"/>
        </w:rPr>
        <w:tab/>
      </w:r>
      <w:r w:rsidR="007A141B" w:rsidRPr="007A141B">
        <w:rPr>
          <w:rFonts w:ascii="Arial" w:hAnsi="Arial" w:cs="Arial"/>
        </w:rPr>
        <w:t xml:space="preserve">Members of the public can hear the </w:t>
      </w:r>
      <w:r w:rsidR="00994119">
        <w:rPr>
          <w:rFonts w:ascii="Arial" w:hAnsi="Arial" w:cs="Arial"/>
        </w:rPr>
        <w:t>Board of Trustees, Commission,</w:t>
      </w:r>
      <w:r w:rsidR="007A141B" w:rsidRPr="007A141B">
        <w:rPr>
          <w:rFonts w:ascii="Arial" w:hAnsi="Arial" w:cs="Arial"/>
        </w:rPr>
        <w:t xml:space="preserve"> or Board proceedings and are afforded opportunities to participate in public comment; and</w:t>
      </w:r>
    </w:p>
    <w:p w14:paraId="0A001DB9" w14:textId="77777777" w:rsidR="007A141B" w:rsidRPr="007A141B" w:rsidRDefault="007A141B" w:rsidP="007A141B">
      <w:pPr>
        <w:ind w:right="184"/>
        <w:jc w:val="both"/>
        <w:rPr>
          <w:rFonts w:ascii="Arial" w:hAnsi="Arial" w:cs="Arial"/>
        </w:rPr>
      </w:pPr>
    </w:p>
    <w:p w14:paraId="4180FB61" w14:textId="445DFBF2" w:rsidR="007A141B" w:rsidRPr="007A141B" w:rsidRDefault="007A141B" w:rsidP="007A141B">
      <w:pPr>
        <w:ind w:right="184"/>
        <w:jc w:val="both"/>
        <w:rPr>
          <w:rFonts w:ascii="Arial" w:hAnsi="Arial" w:cs="Arial"/>
        </w:rPr>
      </w:pPr>
      <w:r w:rsidRPr="007A141B">
        <w:rPr>
          <w:rFonts w:ascii="Arial" w:hAnsi="Arial" w:cs="Arial"/>
        </w:rPr>
        <w:tab/>
      </w:r>
      <w:r w:rsidR="00D8712D">
        <w:rPr>
          <w:rFonts w:ascii="Arial" w:hAnsi="Arial" w:cs="Arial"/>
        </w:rPr>
        <w:t>e</w:t>
      </w:r>
      <w:r w:rsidRPr="007A141B">
        <w:rPr>
          <w:rFonts w:ascii="Arial" w:hAnsi="Arial" w:cs="Arial"/>
        </w:rPr>
        <w:t>.</w:t>
      </w:r>
      <w:r w:rsidR="00994119">
        <w:rPr>
          <w:rFonts w:ascii="Arial" w:hAnsi="Arial" w:cs="Arial"/>
        </w:rPr>
        <w:tab/>
      </w:r>
      <w:r w:rsidRPr="007A141B">
        <w:rPr>
          <w:rFonts w:ascii="Arial" w:hAnsi="Arial" w:cs="Arial"/>
        </w:rPr>
        <w:t>All votes are conducted by roll call; and</w:t>
      </w:r>
    </w:p>
    <w:p w14:paraId="0C38826C" w14:textId="77777777" w:rsidR="007A141B" w:rsidRPr="007A141B" w:rsidRDefault="007A141B" w:rsidP="007A141B">
      <w:pPr>
        <w:ind w:right="184"/>
        <w:jc w:val="both"/>
        <w:rPr>
          <w:rFonts w:ascii="Arial" w:hAnsi="Arial" w:cs="Arial"/>
        </w:rPr>
      </w:pPr>
    </w:p>
    <w:p w14:paraId="0B878F6F" w14:textId="19B64D51" w:rsidR="007A141B" w:rsidRPr="007A141B" w:rsidRDefault="00D8712D" w:rsidP="00994119">
      <w:pPr>
        <w:ind w:left="1440" w:right="184" w:hanging="720"/>
        <w:jc w:val="both"/>
        <w:rPr>
          <w:rFonts w:ascii="Arial" w:hAnsi="Arial" w:cs="Arial"/>
        </w:rPr>
      </w:pPr>
      <w:r>
        <w:rPr>
          <w:rFonts w:ascii="Arial" w:hAnsi="Arial" w:cs="Arial"/>
        </w:rPr>
        <w:t>f</w:t>
      </w:r>
      <w:r w:rsidR="007A141B" w:rsidRPr="007A141B">
        <w:rPr>
          <w:rFonts w:ascii="Arial" w:hAnsi="Arial" w:cs="Arial"/>
        </w:rPr>
        <w:t>.</w:t>
      </w:r>
      <w:r w:rsidR="00994119">
        <w:rPr>
          <w:rFonts w:ascii="Arial" w:hAnsi="Arial" w:cs="Arial"/>
        </w:rPr>
        <w:tab/>
      </w:r>
      <w:r w:rsidR="007A141B" w:rsidRPr="007A141B">
        <w:rPr>
          <w:rFonts w:ascii="Arial" w:hAnsi="Arial" w:cs="Arial"/>
        </w:rPr>
        <w:t>Minutes of the meeting are taken and promptly recorded, and such records are open to public inspection; and</w:t>
      </w:r>
    </w:p>
    <w:p w14:paraId="6A963B9C" w14:textId="77777777" w:rsidR="007A141B" w:rsidRPr="007A141B" w:rsidRDefault="007A141B" w:rsidP="007A141B">
      <w:pPr>
        <w:ind w:right="184"/>
        <w:jc w:val="both"/>
        <w:rPr>
          <w:rFonts w:ascii="Arial" w:hAnsi="Arial" w:cs="Arial"/>
        </w:rPr>
      </w:pPr>
    </w:p>
    <w:p w14:paraId="66B8C568" w14:textId="506E5995" w:rsidR="007A141B" w:rsidRDefault="00D8712D" w:rsidP="00994119">
      <w:pPr>
        <w:ind w:left="1440" w:right="184" w:hanging="720"/>
        <w:jc w:val="both"/>
        <w:rPr>
          <w:rFonts w:ascii="Arial" w:hAnsi="Arial" w:cs="Arial"/>
        </w:rPr>
      </w:pPr>
      <w:r>
        <w:rPr>
          <w:rFonts w:ascii="Arial" w:hAnsi="Arial" w:cs="Arial"/>
        </w:rPr>
        <w:t>g</w:t>
      </w:r>
      <w:r w:rsidR="007A141B" w:rsidRPr="007A141B">
        <w:rPr>
          <w:rFonts w:ascii="Arial" w:hAnsi="Arial" w:cs="Arial"/>
        </w:rPr>
        <w:t>.</w:t>
      </w:r>
      <w:r w:rsidR="00994119">
        <w:rPr>
          <w:rFonts w:ascii="Arial" w:hAnsi="Arial" w:cs="Arial"/>
        </w:rPr>
        <w:tab/>
      </w:r>
      <w:r w:rsidR="007A141B" w:rsidRPr="007A141B">
        <w:rPr>
          <w:rFonts w:ascii="Arial" w:hAnsi="Arial" w:cs="Arial"/>
        </w:rPr>
        <w:t xml:space="preserve">To the extent possible, full and timely notice is given to the public setting forth the time of the meeting, that some members of the </w:t>
      </w:r>
      <w:r w:rsidR="00994119">
        <w:rPr>
          <w:rFonts w:ascii="Arial" w:hAnsi="Arial" w:cs="Arial"/>
        </w:rPr>
        <w:t xml:space="preserve">Board of Trustees, Commission, or </w:t>
      </w:r>
      <w:r w:rsidR="007A141B" w:rsidRPr="007A141B">
        <w:rPr>
          <w:rFonts w:ascii="Arial" w:hAnsi="Arial" w:cs="Arial"/>
        </w:rPr>
        <w:t>Board may participate electronically, and the right of the public to monitor the meeting from another location or thru electronic participation.</w:t>
      </w:r>
    </w:p>
    <w:p w14:paraId="346F775B" w14:textId="3C12221E" w:rsidR="00C636C6" w:rsidRDefault="00C636C6" w:rsidP="00C636C6">
      <w:pPr>
        <w:ind w:right="184"/>
        <w:jc w:val="both"/>
        <w:rPr>
          <w:rFonts w:ascii="Arial" w:hAnsi="Arial" w:cs="Arial"/>
        </w:rPr>
      </w:pPr>
    </w:p>
    <w:p w14:paraId="1EB3BD61" w14:textId="77777777" w:rsidR="00BE71DB" w:rsidRDefault="00BE71DB" w:rsidP="00C636C6">
      <w:pPr>
        <w:ind w:right="184"/>
        <w:jc w:val="both"/>
        <w:rPr>
          <w:rFonts w:ascii="Arial" w:hAnsi="Arial" w:cs="Arial"/>
        </w:rPr>
      </w:pPr>
    </w:p>
    <w:p w14:paraId="6A61C1E8" w14:textId="03E50005" w:rsidR="00D8712D" w:rsidRPr="00D8712D" w:rsidRDefault="00D8712D" w:rsidP="00D8712D">
      <w:pPr>
        <w:ind w:right="184"/>
        <w:jc w:val="both"/>
        <w:rPr>
          <w:rFonts w:ascii="Arial" w:hAnsi="Arial" w:cs="Arial"/>
        </w:rPr>
      </w:pPr>
      <w:r>
        <w:rPr>
          <w:rFonts w:ascii="Arial" w:hAnsi="Arial" w:cs="Arial"/>
        </w:rPr>
        <w:lastRenderedPageBreak/>
        <w:t>(</w:t>
      </w:r>
      <w:r w:rsidR="00C636C6">
        <w:rPr>
          <w:rFonts w:ascii="Arial" w:hAnsi="Arial" w:cs="Arial"/>
        </w:rPr>
        <w:t>3</w:t>
      </w:r>
      <w:r>
        <w:rPr>
          <w:rFonts w:ascii="Arial" w:hAnsi="Arial" w:cs="Arial"/>
        </w:rPr>
        <w:t>)</w:t>
      </w:r>
      <w:r>
        <w:rPr>
          <w:rFonts w:ascii="Arial" w:hAnsi="Arial" w:cs="Arial"/>
        </w:rPr>
        <w:tab/>
      </w:r>
      <w:r w:rsidRPr="00D8712D">
        <w:rPr>
          <w:rFonts w:ascii="Arial" w:hAnsi="Arial" w:cs="Arial"/>
        </w:rPr>
        <w:t xml:space="preserve">Quasi-Judicial Matters. In the event that a pending application is scheduled for a public hearing that is quasi-judicial in nature and conducted under this </w:t>
      </w:r>
      <w:r>
        <w:rPr>
          <w:rFonts w:ascii="Arial" w:hAnsi="Arial" w:cs="Arial"/>
        </w:rPr>
        <w:t>Code</w:t>
      </w:r>
      <w:r w:rsidRPr="00D8712D">
        <w:rPr>
          <w:rFonts w:ascii="Arial" w:hAnsi="Arial" w:cs="Arial"/>
        </w:rPr>
        <w:t>, the Town shall advise the applicant of such circumstances and present the applicant with options for proceeding with the application. Upon notice from the Town, the applicant shall authorize the Town, in writing, to proceed with one of the following options.</w:t>
      </w:r>
    </w:p>
    <w:p w14:paraId="4358D3FF" w14:textId="77777777" w:rsidR="00D8712D" w:rsidRPr="00D8712D" w:rsidRDefault="00D8712D" w:rsidP="00D8712D">
      <w:pPr>
        <w:ind w:right="184"/>
        <w:jc w:val="both"/>
        <w:rPr>
          <w:rFonts w:ascii="Arial" w:hAnsi="Arial" w:cs="Arial"/>
        </w:rPr>
      </w:pPr>
    </w:p>
    <w:p w14:paraId="7317AEE9" w14:textId="7869F256" w:rsidR="00D8712D" w:rsidRPr="00D8712D" w:rsidRDefault="00D8712D" w:rsidP="00D8712D">
      <w:pPr>
        <w:ind w:right="184"/>
        <w:rPr>
          <w:rFonts w:ascii="Arial" w:hAnsi="Arial" w:cs="Arial"/>
        </w:rPr>
      </w:pPr>
      <w:r w:rsidRPr="00D8712D">
        <w:rPr>
          <w:rFonts w:ascii="Arial" w:hAnsi="Arial" w:cs="Arial"/>
        </w:rPr>
        <w:tab/>
      </w:r>
      <w:r>
        <w:rPr>
          <w:rFonts w:ascii="Arial" w:hAnsi="Arial" w:cs="Arial"/>
        </w:rPr>
        <w:t>a.</w:t>
      </w:r>
      <w:r>
        <w:rPr>
          <w:rFonts w:ascii="Arial" w:hAnsi="Arial" w:cs="Arial"/>
        </w:rPr>
        <w:tab/>
      </w:r>
      <w:r w:rsidRPr="00D8712D">
        <w:rPr>
          <w:rFonts w:ascii="Arial" w:hAnsi="Arial" w:cs="Arial"/>
        </w:rPr>
        <w:t>Conduct the public hearing under this policy with accommodations</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D8712D">
        <w:rPr>
          <w:rFonts w:ascii="Arial" w:hAnsi="Arial" w:cs="Arial"/>
        </w:rPr>
        <w:t>made for electronic participation by the public; or</w:t>
      </w:r>
    </w:p>
    <w:p w14:paraId="6E9E1E86" w14:textId="77777777" w:rsidR="00D8712D" w:rsidRPr="00D8712D" w:rsidRDefault="00D8712D" w:rsidP="00D8712D">
      <w:pPr>
        <w:ind w:right="184"/>
        <w:jc w:val="both"/>
        <w:rPr>
          <w:rFonts w:ascii="Arial" w:hAnsi="Arial" w:cs="Arial"/>
        </w:rPr>
      </w:pPr>
    </w:p>
    <w:p w14:paraId="529CB9B7" w14:textId="44AAEEE2" w:rsidR="00D8712D" w:rsidRPr="00D8712D" w:rsidRDefault="00D8712D" w:rsidP="00D8712D">
      <w:pPr>
        <w:ind w:left="1440" w:right="184" w:hanging="720"/>
        <w:jc w:val="both"/>
        <w:rPr>
          <w:rFonts w:ascii="Arial" w:hAnsi="Arial" w:cs="Arial"/>
        </w:rPr>
      </w:pPr>
      <w:r>
        <w:rPr>
          <w:rFonts w:ascii="Arial" w:hAnsi="Arial" w:cs="Arial"/>
        </w:rPr>
        <w:t>b</w:t>
      </w:r>
      <w:r w:rsidRPr="00D8712D">
        <w:rPr>
          <w:rFonts w:ascii="Arial" w:hAnsi="Arial" w:cs="Arial"/>
        </w:rPr>
        <w:t>.</w:t>
      </w:r>
      <w:r>
        <w:rPr>
          <w:rFonts w:ascii="Arial" w:hAnsi="Arial" w:cs="Arial"/>
        </w:rPr>
        <w:tab/>
      </w:r>
      <w:r w:rsidRPr="00D8712D">
        <w:rPr>
          <w:rFonts w:ascii="Arial" w:hAnsi="Arial" w:cs="Arial"/>
        </w:rPr>
        <w:t xml:space="preserve">Suspend </w:t>
      </w:r>
      <w:proofErr w:type="gramStart"/>
      <w:r w:rsidRPr="00D8712D">
        <w:rPr>
          <w:rFonts w:ascii="Arial" w:hAnsi="Arial" w:cs="Arial"/>
        </w:rPr>
        <w:t>any and all</w:t>
      </w:r>
      <w:proofErr w:type="gramEnd"/>
      <w:r w:rsidRPr="00D8712D">
        <w:rPr>
          <w:rFonts w:ascii="Arial" w:hAnsi="Arial" w:cs="Arial"/>
        </w:rPr>
        <w:t xml:space="preserve"> review and decisions deadlines until such time</w:t>
      </w:r>
      <w:r>
        <w:rPr>
          <w:rFonts w:ascii="Arial" w:hAnsi="Arial" w:cs="Arial"/>
        </w:rPr>
        <w:t xml:space="preserve"> </w:t>
      </w:r>
      <w:r w:rsidRPr="00D8712D">
        <w:rPr>
          <w:rFonts w:ascii="Arial" w:hAnsi="Arial" w:cs="Arial"/>
        </w:rPr>
        <w:t xml:space="preserve">that the local emergency is </w:t>
      </w:r>
      <w:r w:rsidR="00C636C6" w:rsidRPr="00D8712D">
        <w:rPr>
          <w:rFonts w:ascii="Arial" w:hAnsi="Arial" w:cs="Arial"/>
        </w:rPr>
        <w:t>lifted,</w:t>
      </w:r>
      <w:r w:rsidRPr="00D8712D">
        <w:rPr>
          <w:rFonts w:ascii="Arial" w:hAnsi="Arial" w:cs="Arial"/>
        </w:rPr>
        <w:t xml:space="preserve"> and the </w:t>
      </w:r>
      <w:r w:rsidR="00C636C6">
        <w:rPr>
          <w:rFonts w:ascii="Arial" w:hAnsi="Arial" w:cs="Arial"/>
        </w:rPr>
        <w:t>Board of Trustees</w:t>
      </w:r>
      <w:r>
        <w:rPr>
          <w:rFonts w:ascii="Arial" w:hAnsi="Arial" w:cs="Arial"/>
        </w:rPr>
        <w:t>, Commission,</w:t>
      </w:r>
      <w:r w:rsidRPr="00D8712D">
        <w:rPr>
          <w:rFonts w:ascii="Arial" w:hAnsi="Arial" w:cs="Arial"/>
        </w:rPr>
        <w:t xml:space="preserve"> or Board can schedule a meeting at which an in-person quorum will be present.</w:t>
      </w:r>
    </w:p>
    <w:p w14:paraId="618D916C" w14:textId="77777777" w:rsidR="00D8712D" w:rsidRPr="00D8712D" w:rsidRDefault="00D8712D" w:rsidP="00D8712D">
      <w:pPr>
        <w:ind w:right="184"/>
        <w:jc w:val="both"/>
        <w:rPr>
          <w:rFonts w:ascii="Arial" w:hAnsi="Arial" w:cs="Arial"/>
        </w:rPr>
      </w:pPr>
    </w:p>
    <w:p w14:paraId="0CBB0549" w14:textId="0D331D6C" w:rsidR="00D8712D" w:rsidRDefault="00C636C6" w:rsidP="00C636C6">
      <w:pPr>
        <w:ind w:right="184"/>
        <w:rPr>
          <w:rFonts w:ascii="Arial" w:hAnsi="Arial" w:cs="Arial"/>
        </w:rPr>
      </w:pPr>
      <w:r>
        <w:rPr>
          <w:rFonts w:ascii="Arial" w:hAnsi="Arial" w:cs="Arial"/>
        </w:rPr>
        <w:t>(4)</w:t>
      </w:r>
      <w:r>
        <w:rPr>
          <w:rFonts w:ascii="Arial" w:hAnsi="Arial" w:cs="Arial"/>
        </w:rPr>
        <w:tab/>
      </w:r>
      <w:r w:rsidR="00D8712D" w:rsidRPr="00D8712D">
        <w:rPr>
          <w:rFonts w:ascii="Arial" w:hAnsi="Arial" w:cs="Arial"/>
        </w:rPr>
        <w:t xml:space="preserve">Executive Sessions. </w:t>
      </w:r>
      <w:proofErr w:type="gramStart"/>
      <w:r w:rsidR="00D8712D" w:rsidRPr="00D8712D">
        <w:rPr>
          <w:rFonts w:ascii="Arial" w:hAnsi="Arial" w:cs="Arial"/>
        </w:rPr>
        <w:t>In the event that</w:t>
      </w:r>
      <w:proofErr w:type="gramEnd"/>
      <w:r w:rsidR="00D8712D" w:rsidRPr="00D8712D">
        <w:rPr>
          <w:rFonts w:ascii="Arial" w:hAnsi="Arial" w:cs="Arial"/>
        </w:rPr>
        <w:t xml:space="preserve"> the </w:t>
      </w:r>
      <w:r>
        <w:rPr>
          <w:rFonts w:ascii="Arial" w:hAnsi="Arial" w:cs="Arial"/>
        </w:rPr>
        <w:t>Board of Trustees</w:t>
      </w:r>
      <w:r w:rsidR="00D8712D" w:rsidRPr="00D8712D">
        <w:rPr>
          <w:rFonts w:ascii="Arial" w:hAnsi="Arial" w:cs="Arial"/>
        </w:rPr>
        <w:t xml:space="preserve"> holds an executive session pursuant to C.R.S §24-6-402 and conducted under this policy, members are </w:t>
      </w:r>
      <w:r>
        <w:rPr>
          <w:rFonts w:ascii="Arial" w:hAnsi="Arial" w:cs="Arial"/>
        </w:rPr>
        <w:t>a</w:t>
      </w:r>
      <w:r w:rsidR="00D8712D" w:rsidRPr="00D8712D">
        <w:rPr>
          <w:rFonts w:ascii="Arial" w:hAnsi="Arial" w:cs="Arial"/>
        </w:rPr>
        <w:t xml:space="preserve">uthorized to participate electronically.  Any executive session conducted under this policy shall be recorded electronically as required by statute.  </w:t>
      </w:r>
    </w:p>
    <w:p w14:paraId="629991C0" w14:textId="77777777" w:rsidR="00994119" w:rsidRPr="00722DAC" w:rsidRDefault="00994119" w:rsidP="00994119">
      <w:pPr>
        <w:ind w:left="1440" w:right="184" w:hanging="720"/>
        <w:jc w:val="both"/>
        <w:rPr>
          <w:rFonts w:ascii="Arial" w:hAnsi="Arial" w:cs="Arial"/>
        </w:rPr>
      </w:pPr>
    </w:p>
    <w:p w14:paraId="2321EE60" w14:textId="77777777" w:rsidR="00FB41F1" w:rsidRDefault="00F52421" w:rsidP="00CB0394">
      <w:pPr>
        <w:pStyle w:val="ListParagraph"/>
        <w:numPr>
          <w:ilvl w:val="0"/>
          <w:numId w:val="2"/>
        </w:numPr>
        <w:ind w:left="0" w:right="184" w:firstLine="720"/>
        <w:jc w:val="both"/>
        <w:rPr>
          <w:rFonts w:ascii="Arial" w:hAnsi="Arial" w:cs="Arial"/>
        </w:rPr>
      </w:pPr>
      <w:r>
        <w:rPr>
          <w:rFonts w:ascii="Arial" w:hAnsi="Arial" w:cs="Arial"/>
        </w:rPr>
        <w:t>Section 10-5-120 is hereby</w:t>
      </w:r>
      <w:bookmarkStart w:id="6" w:name="_Hlk35788445"/>
      <w:r w:rsidR="00FB41F1">
        <w:rPr>
          <w:rFonts w:ascii="Arial" w:hAnsi="Arial" w:cs="Arial"/>
        </w:rPr>
        <w:t xml:space="preserve"> amended to read as follows:</w:t>
      </w:r>
    </w:p>
    <w:bookmarkEnd w:id="6"/>
    <w:p w14:paraId="74994483" w14:textId="6002F2A4" w:rsidR="00F52421" w:rsidRDefault="00F52421" w:rsidP="00FB41F1">
      <w:pPr>
        <w:pStyle w:val="ListParagraph"/>
        <w:ind w:left="720" w:right="184"/>
        <w:jc w:val="both"/>
        <w:rPr>
          <w:rFonts w:ascii="Arial" w:hAnsi="Arial" w:cs="Arial"/>
        </w:rPr>
      </w:pPr>
    </w:p>
    <w:p w14:paraId="6C235B3C" w14:textId="684F0365" w:rsidR="00FB41F1" w:rsidRDefault="00FB41F1" w:rsidP="00FB41F1">
      <w:pPr>
        <w:pStyle w:val="ListParagraph"/>
        <w:ind w:right="184" w:firstLine="720"/>
        <w:jc w:val="both"/>
        <w:rPr>
          <w:rFonts w:ascii="Arial" w:hAnsi="Arial" w:cs="Arial"/>
        </w:rPr>
      </w:pPr>
      <w:r w:rsidRPr="00FB41F1">
        <w:rPr>
          <w:rFonts w:ascii="Arial" w:hAnsi="Arial" w:cs="Arial"/>
        </w:rPr>
        <w:t xml:space="preserve">It shall be unlawful for any person to be out of doors between 10:00 pm and 5:00 am within the Town of Lyons during the period of local disaster emergency declared by the </w:t>
      </w:r>
      <w:r>
        <w:rPr>
          <w:rFonts w:ascii="Arial" w:hAnsi="Arial" w:cs="Arial"/>
        </w:rPr>
        <w:t xml:space="preserve">Mayor </w:t>
      </w:r>
      <w:r w:rsidRPr="00FB41F1">
        <w:rPr>
          <w:rFonts w:ascii="Arial" w:hAnsi="Arial" w:cs="Arial"/>
        </w:rPr>
        <w:t>and extended by the Board of Trustees</w:t>
      </w:r>
      <w:r>
        <w:rPr>
          <w:rFonts w:ascii="Arial" w:hAnsi="Arial" w:cs="Arial"/>
        </w:rPr>
        <w:t xml:space="preserve"> as provided for by LMC 2-5-10 </w:t>
      </w:r>
      <w:r w:rsidRPr="00FB41F1">
        <w:rPr>
          <w:rFonts w:ascii="Arial" w:hAnsi="Arial" w:cs="Arial"/>
          <w:i/>
          <w:iCs/>
        </w:rPr>
        <w:t>et seq</w:t>
      </w:r>
      <w:r>
        <w:rPr>
          <w:rFonts w:ascii="Arial" w:hAnsi="Arial" w:cs="Arial"/>
        </w:rPr>
        <w:t>.</w:t>
      </w:r>
      <w:r w:rsidRPr="00FB41F1">
        <w:rPr>
          <w:rFonts w:ascii="Arial" w:hAnsi="Arial" w:cs="Arial"/>
        </w:rPr>
        <w:t>, except for those persons engaged in the provision of designated essential services, such as fire, police and medical services including the transportation of patients, utility emergency services, and emergency calls by physicians, and those persons traveling to or from their place of employment or to or from school functions.</w:t>
      </w:r>
    </w:p>
    <w:p w14:paraId="740F3946" w14:textId="2097D35F" w:rsidR="00AB7C21" w:rsidRDefault="00AB7C21" w:rsidP="00AB7C21">
      <w:pPr>
        <w:ind w:right="184"/>
        <w:jc w:val="both"/>
        <w:rPr>
          <w:rFonts w:ascii="Arial" w:hAnsi="Arial" w:cs="Arial"/>
        </w:rPr>
      </w:pPr>
    </w:p>
    <w:bookmarkEnd w:id="5"/>
    <w:p w14:paraId="778EBDC7" w14:textId="3555C45C" w:rsidR="008D0115" w:rsidRPr="00183A61" w:rsidRDefault="008D0115" w:rsidP="00905795">
      <w:pPr>
        <w:pStyle w:val="ListParagraph"/>
        <w:numPr>
          <w:ilvl w:val="0"/>
          <w:numId w:val="2"/>
        </w:numPr>
        <w:ind w:left="0" w:right="184" w:firstLine="720"/>
        <w:jc w:val="both"/>
        <w:rPr>
          <w:rFonts w:ascii="Arial" w:hAnsi="Arial" w:cs="Arial"/>
        </w:rPr>
      </w:pPr>
      <w:r w:rsidRPr="00183A61">
        <w:rPr>
          <w:rFonts w:ascii="Arial" w:hAnsi="Arial" w:cs="Arial"/>
          <w:u w:val="single"/>
        </w:rPr>
        <w:t>Code Revisions.</w:t>
      </w:r>
      <w:r w:rsidRPr="00183A61">
        <w:rPr>
          <w:rFonts w:ascii="Arial" w:hAnsi="Arial" w:cs="Arial"/>
        </w:rPr>
        <w:tab/>
        <w:t>Because this Ordinance revises an entire Section of the Lyons Municipal Code, minor changes such as the format, numbering, and other such changes may be necessary to unify the revised code.  The Town Clerk is hereby authorized to make such changes provided that neither the intent of this Ordinance nor substantive content is altered.</w:t>
      </w:r>
    </w:p>
    <w:p w14:paraId="3A137068" w14:textId="77777777" w:rsidR="008D0115" w:rsidRPr="00183A61" w:rsidRDefault="008D0115" w:rsidP="008D0115">
      <w:pPr>
        <w:pStyle w:val="ListParagraph"/>
        <w:ind w:right="184" w:firstLine="720"/>
        <w:jc w:val="both"/>
        <w:rPr>
          <w:rFonts w:ascii="Arial" w:hAnsi="Arial" w:cs="Arial"/>
        </w:rPr>
      </w:pPr>
    </w:p>
    <w:p w14:paraId="16CC1C07" w14:textId="77777777" w:rsidR="008D0115" w:rsidRPr="00183A61" w:rsidRDefault="008D0115" w:rsidP="00905795">
      <w:pPr>
        <w:pStyle w:val="ListParagraph"/>
        <w:numPr>
          <w:ilvl w:val="0"/>
          <w:numId w:val="2"/>
        </w:numPr>
        <w:ind w:left="0" w:right="184" w:firstLine="720"/>
        <w:jc w:val="both"/>
        <w:rPr>
          <w:rFonts w:ascii="Arial" w:hAnsi="Arial" w:cs="Arial"/>
        </w:rPr>
      </w:pPr>
      <w:r w:rsidRPr="00183A61">
        <w:rPr>
          <w:rFonts w:ascii="Arial" w:hAnsi="Arial" w:cs="Arial"/>
          <w:u w:val="single"/>
        </w:rPr>
        <w:t>Severability</w:t>
      </w:r>
      <w:r w:rsidRPr="00183A61">
        <w:rPr>
          <w:rFonts w:ascii="Arial" w:hAnsi="Arial" w:cs="Arial"/>
        </w:rPr>
        <w:t>.  Should any one or more sections or provisions of this Ordinance enacted hereby be judicially determined invalid or unenforceable, such judgment shall not affect, impair or invalidate the remaining provisions of this Ordinance, the intention being that the various sections and provisions are severable.</w:t>
      </w:r>
    </w:p>
    <w:p w14:paraId="2F5BEEA4" w14:textId="77777777" w:rsidR="008D0115" w:rsidRPr="00183A61" w:rsidRDefault="008D0115" w:rsidP="008D0115">
      <w:pPr>
        <w:pStyle w:val="ListParagraph"/>
        <w:ind w:left="1555" w:right="184"/>
        <w:jc w:val="both"/>
        <w:rPr>
          <w:rFonts w:ascii="Arial" w:hAnsi="Arial" w:cs="Arial"/>
        </w:rPr>
      </w:pPr>
    </w:p>
    <w:p w14:paraId="74DEE8F5" w14:textId="77777777" w:rsidR="008D0115" w:rsidRPr="00183A61" w:rsidRDefault="008D0115" w:rsidP="00905795">
      <w:pPr>
        <w:pStyle w:val="ListParagraph"/>
        <w:numPr>
          <w:ilvl w:val="0"/>
          <w:numId w:val="2"/>
        </w:numPr>
        <w:ind w:left="0" w:right="184" w:firstLine="720"/>
        <w:jc w:val="both"/>
        <w:rPr>
          <w:rFonts w:ascii="Arial" w:hAnsi="Arial" w:cs="Arial"/>
        </w:rPr>
      </w:pPr>
      <w:r w:rsidRPr="00183A61">
        <w:rPr>
          <w:rFonts w:ascii="Arial" w:hAnsi="Arial" w:cs="Arial"/>
          <w:u w:val="single"/>
        </w:rPr>
        <w:t>Repeal.</w:t>
      </w:r>
      <w:r w:rsidRPr="00183A61">
        <w:rPr>
          <w:rFonts w:ascii="Arial" w:hAnsi="Arial" w:cs="Arial"/>
        </w:rPr>
        <w:t xml:space="preserve">  Any and all ordinances, resolutions, or codes, or parts thereof, which are in conflict or inconsistent with this ordinance are repealed, to the extent of such conflict or inconsistency exists.  The repeal of any such ordinance, resolution, or code or part thereof, shall not revive any other section or part of any ordinance, resolution, or code provision This repeal shall not affect or prevent the prosecution or punishment of any person for any act done or committed in violation of any ordinance or code hereby repealed prior to this ordinance taking effect.</w:t>
      </w:r>
    </w:p>
    <w:p w14:paraId="02ACD3E5" w14:textId="77777777" w:rsidR="00F4533E" w:rsidRPr="00183A61" w:rsidRDefault="00F4533E" w:rsidP="008D0115">
      <w:pPr>
        <w:pStyle w:val="ListParagraph"/>
        <w:ind w:left="1555" w:right="184"/>
        <w:jc w:val="both"/>
        <w:rPr>
          <w:rFonts w:ascii="Arial" w:hAnsi="Arial" w:cs="Arial"/>
        </w:rPr>
      </w:pPr>
    </w:p>
    <w:p w14:paraId="4AEAB6CB" w14:textId="38CA9D8D" w:rsidR="008D0115" w:rsidRPr="00183A61" w:rsidRDefault="008D0115" w:rsidP="00905795">
      <w:pPr>
        <w:pStyle w:val="ListParagraph"/>
        <w:numPr>
          <w:ilvl w:val="0"/>
          <w:numId w:val="2"/>
        </w:numPr>
        <w:ind w:left="0" w:right="184" w:firstLine="720"/>
        <w:jc w:val="both"/>
        <w:rPr>
          <w:rFonts w:ascii="Arial" w:hAnsi="Arial" w:cs="Arial"/>
        </w:rPr>
      </w:pPr>
      <w:r w:rsidRPr="00183A61">
        <w:rPr>
          <w:rFonts w:ascii="Arial" w:hAnsi="Arial" w:cs="Arial"/>
          <w:u w:val="single"/>
        </w:rPr>
        <w:t>Codification of Amendments</w:t>
      </w:r>
      <w:r w:rsidRPr="00183A61">
        <w:rPr>
          <w:rFonts w:ascii="Arial" w:hAnsi="Arial" w:cs="Arial"/>
        </w:rPr>
        <w:t>.  The codifier of the Town’s Municipal Code, Municipal Code Corporation, is hereby authorized to make such numerical and formatting changes as may be necessary to incorporate the provisions of Section</w:t>
      </w:r>
      <w:r w:rsidR="004C6AE0" w:rsidRPr="00183A61">
        <w:rPr>
          <w:rFonts w:ascii="Arial" w:hAnsi="Arial" w:cs="Arial"/>
        </w:rPr>
        <w:t>s</w:t>
      </w:r>
      <w:r w:rsidRPr="00183A61">
        <w:rPr>
          <w:rFonts w:ascii="Arial" w:hAnsi="Arial" w:cs="Arial"/>
        </w:rPr>
        <w:t xml:space="preserve"> </w:t>
      </w:r>
      <w:r w:rsidR="004C6AE0" w:rsidRPr="00183A61">
        <w:rPr>
          <w:rFonts w:ascii="Arial" w:hAnsi="Arial" w:cs="Arial"/>
        </w:rPr>
        <w:t>and 3</w:t>
      </w:r>
      <w:r w:rsidR="00C636C6">
        <w:rPr>
          <w:rFonts w:ascii="Arial" w:hAnsi="Arial" w:cs="Arial"/>
        </w:rPr>
        <w:t>, 4, and 5</w:t>
      </w:r>
      <w:r w:rsidR="004C6AE0" w:rsidRPr="00183A61">
        <w:rPr>
          <w:rFonts w:ascii="Arial" w:hAnsi="Arial" w:cs="Arial"/>
        </w:rPr>
        <w:t xml:space="preserve"> </w:t>
      </w:r>
      <w:r w:rsidRPr="00183A61">
        <w:rPr>
          <w:rFonts w:ascii="Arial" w:hAnsi="Arial" w:cs="Arial"/>
        </w:rPr>
        <w:t>of this Ordinance within the Lyons Municipal Code.</w:t>
      </w:r>
    </w:p>
    <w:p w14:paraId="297373B2" w14:textId="77777777" w:rsidR="008D0115" w:rsidRPr="00183A61" w:rsidRDefault="008D0115" w:rsidP="008D0115">
      <w:pPr>
        <w:pStyle w:val="ListParagraph"/>
        <w:ind w:left="1555" w:right="184"/>
        <w:jc w:val="both"/>
        <w:rPr>
          <w:rFonts w:ascii="Arial" w:hAnsi="Arial" w:cs="Arial"/>
        </w:rPr>
      </w:pPr>
    </w:p>
    <w:p w14:paraId="4D2A475C" w14:textId="2F7DDAA8" w:rsidR="008D0115" w:rsidRPr="00F4533E" w:rsidRDefault="008D0115" w:rsidP="00F4533E">
      <w:pPr>
        <w:pStyle w:val="ListParagraph"/>
        <w:numPr>
          <w:ilvl w:val="0"/>
          <w:numId w:val="2"/>
        </w:numPr>
        <w:tabs>
          <w:tab w:val="left" w:pos="720"/>
        </w:tabs>
        <w:ind w:left="0" w:right="184" w:firstLine="720"/>
        <w:jc w:val="both"/>
        <w:rPr>
          <w:rFonts w:ascii="Arial" w:hAnsi="Arial" w:cs="Arial"/>
        </w:rPr>
      </w:pPr>
      <w:r w:rsidRPr="00F4533E">
        <w:rPr>
          <w:rFonts w:ascii="Arial" w:hAnsi="Arial" w:cs="Arial"/>
          <w:u w:val="single"/>
        </w:rPr>
        <w:t>Effective Date.</w:t>
      </w:r>
      <w:r w:rsidRPr="00F4533E">
        <w:rPr>
          <w:rFonts w:ascii="Arial" w:hAnsi="Arial" w:cs="Arial"/>
        </w:rPr>
        <w:t xml:space="preserve">  </w:t>
      </w:r>
      <w:r w:rsidR="00F4533E" w:rsidRPr="00F4533E">
        <w:rPr>
          <w:rFonts w:ascii="Arial" w:hAnsi="Arial" w:cs="Arial"/>
        </w:rPr>
        <w:t>This Ordinance shall take effect immediately and be</w:t>
      </w:r>
      <w:r w:rsidR="00F4533E">
        <w:rPr>
          <w:rFonts w:ascii="Arial" w:hAnsi="Arial" w:cs="Arial"/>
        </w:rPr>
        <w:t xml:space="preserve"> </w:t>
      </w:r>
      <w:r w:rsidR="00F4533E" w:rsidRPr="00F4533E">
        <w:rPr>
          <w:rFonts w:ascii="Arial" w:hAnsi="Arial" w:cs="Arial"/>
        </w:rPr>
        <w:t xml:space="preserve">published by title as provided by C.R.S. </w:t>
      </w:r>
      <w:r w:rsidR="00F4533E">
        <w:rPr>
          <w:rFonts w:ascii="Arial" w:hAnsi="Arial" w:cs="Arial"/>
        </w:rPr>
        <w:t>Section</w:t>
      </w:r>
      <w:r w:rsidR="00F4533E" w:rsidRPr="00F4533E">
        <w:rPr>
          <w:rFonts w:ascii="Arial" w:hAnsi="Arial" w:cs="Arial"/>
        </w:rPr>
        <w:t xml:space="preserve"> 31-16-105.</w:t>
      </w:r>
    </w:p>
    <w:p w14:paraId="2CF4B920" w14:textId="77777777" w:rsidR="008D0115" w:rsidRPr="00183A61" w:rsidRDefault="008D0115" w:rsidP="008D0115">
      <w:pPr>
        <w:pStyle w:val="Header"/>
        <w:rPr>
          <w:rFonts w:ascii="Arial" w:hAnsi="Arial" w:cs="Arial"/>
          <w:b/>
        </w:rPr>
      </w:pPr>
    </w:p>
    <w:p w14:paraId="1ACDF44C" w14:textId="28374895" w:rsidR="008D0115" w:rsidRPr="00183A61" w:rsidRDefault="00F4533E" w:rsidP="00F4533E">
      <w:pPr>
        <w:rPr>
          <w:rFonts w:ascii="Arial" w:hAnsi="Arial" w:cs="Arial"/>
          <w:b/>
        </w:rPr>
      </w:pPr>
      <w:r w:rsidRPr="00F4533E">
        <w:rPr>
          <w:rFonts w:ascii="Arial" w:hAnsi="Arial" w:cs="Arial"/>
          <w:b/>
        </w:rPr>
        <w:t xml:space="preserve">PASSED AND ADOPTED BY THE </w:t>
      </w:r>
      <w:r>
        <w:rPr>
          <w:rFonts w:ascii="Arial" w:hAnsi="Arial" w:cs="Arial"/>
          <w:b/>
        </w:rPr>
        <w:t>LYONS BOARD OF TRUSTEES</w:t>
      </w:r>
      <w:r w:rsidRPr="00F4533E">
        <w:rPr>
          <w:rFonts w:ascii="Arial" w:hAnsi="Arial" w:cs="Arial"/>
          <w:b/>
        </w:rPr>
        <w:t xml:space="preserve"> AS AN EMERGENCY</w:t>
      </w:r>
      <w:r>
        <w:rPr>
          <w:rFonts w:ascii="Arial" w:hAnsi="Arial" w:cs="Arial"/>
          <w:b/>
        </w:rPr>
        <w:t xml:space="preserve"> </w:t>
      </w:r>
      <w:r w:rsidRPr="00F4533E">
        <w:rPr>
          <w:rFonts w:ascii="Arial" w:hAnsi="Arial" w:cs="Arial"/>
          <w:b/>
        </w:rPr>
        <w:t xml:space="preserve">ORDINANCE, THIS ________DAY OF </w:t>
      </w:r>
      <w:proofErr w:type="gramStart"/>
      <w:r w:rsidR="00C636C6">
        <w:rPr>
          <w:rFonts w:ascii="Arial" w:hAnsi="Arial" w:cs="Arial"/>
          <w:b/>
        </w:rPr>
        <w:t>MARCH</w:t>
      </w:r>
      <w:r w:rsidRPr="00F4533E">
        <w:rPr>
          <w:rFonts w:ascii="Arial" w:hAnsi="Arial" w:cs="Arial"/>
          <w:b/>
        </w:rPr>
        <w:t>,</w:t>
      </w:r>
      <w:proofErr w:type="gramEnd"/>
      <w:r w:rsidRPr="00F4533E">
        <w:rPr>
          <w:rFonts w:ascii="Arial" w:hAnsi="Arial" w:cs="Arial"/>
          <w:b/>
        </w:rPr>
        <w:t xml:space="preserve"> 20</w:t>
      </w:r>
      <w:r w:rsidR="00C636C6">
        <w:rPr>
          <w:rFonts w:ascii="Arial" w:hAnsi="Arial" w:cs="Arial"/>
          <w:b/>
        </w:rPr>
        <w:t>20</w:t>
      </w:r>
      <w:r w:rsidRPr="00F4533E">
        <w:rPr>
          <w:rFonts w:ascii="Arial" w:hAnsi="Arial" w:cs="Arial"/>
          <w:b/>
        </w:rPr>
        <w:t>.</w:t>
      </w:r>
    </w:p>
    <w:p w14:paraId="6A21BF21" w14:textId="77777777" w:rsidR="008D0115" w:rsidRPr="00183A61" w:rsidRDefault="008D0115" w:rsidP="008D0115">
      <w:pPr>
        <w:ind w:left="3600" w:firstLine="720"/>
        <w:jc w:val="both"/>
        <w:rPr>
          <w:rFonts w:ascii="Arial" w:hAnsi="Arial" w:cs="Arial"/>
          <w:b/>
        </w:rPr>
      </w:pPr>
    </w:p>
    <w:p w14:paraId="2BAE45AF" w14:textId="77777777" w:rsidR="008D0115" w:rsidRPr="00183A61" w:rsidRDefault="008D0115" w:rsidP="008D0115">
      <w:pPr>
        <w:ind w:left="3600" w:firstLine="720"/>
        <w:jc w:val="both"/>
        <w:rPr>
          <w:rFonts w:ascii="Arial" w:hAnsi="Arial" w:cs="Arial"/>
          <w:b/>
        </w:rPr>
      </w:pPr>
    </w:p>
    <w:p w14:paraId="57B4053E" w14:textId="77777777" w:rsidR="008D0115" w:rsidRPr="00183A61" w:rsidRDefault="008D0115" w:rsidP="008D0115">
      <w:pPr>
        <w:ind w:left="3600" w:firstLine="720"/>
        <w:jc w:val="both"/>
        <w:rPr>
          <w:rFonts w:ascii="Arial" w:hAnsi="Arial" w:cs="Arial"/>
        </w:rPr>
      </w:pPr>
      <w:r w:rsidRPr="00183A61">
        <w:rPr>
          <w:rFonts w:ascii="Arial" w:hAnsi="Arial" w:cs="Arial"/>
        </w:rPr>
        <w:t>TOWN OF LYONS, COLORADO</w:t>
      </w:r>
    </w:p>
    <w:p w14:paraId="3039FDFB" w14:textId="77777777" w:rsidR="008D0115" w:rsidRPr="00183A61" w:rsidRDefault="008D0115" w:rsidP="008D0115">
      <w:pPr>
        <w:jc w:val="both"/>
        <w:rPr>
          <w:rFonts w:ascii="Arial" w:hAnsi="Arial" w:cs="Arial"/>
        </w:rPr>
      </w:pPr>
    </w:p>
    <w:p w14:paraId="3BD15396" w14:textId="77777777" w:rsidR="008D0115" w:rsidRPr="00183A61" w:rsidRDefault="008D0115" w:rsidP="008D0115">
      <w:pPr>
        <w:jc w:val="both"/>
        <w:rPr>
          <w:rFonts w:ascii="Arial" w:hAnsi="Arial" w:cs="Arial"/>
        </w:rPr>
      </w:pPr>
    </w:p>
    <w:p w14:paraId="68806D51" w14:textId="77777777" w:rsidR="008D0115" w:rsidRPr="00183A61" w:rsidRDefault="008D0115" w:rsidP="008D0115">
      <w:pPr>
        <w:jc w:val="both"/>
        <w:rPr>
          <w:rFonts w:ascii="Arial" w:hAnsi="Arial" w:cs="Arial"/>
          <w:u w:val="single"/>
        </w:rPr>
      </w:pP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u w:val="single"/>
        </w:rPr>
        <w:tab/>
      </w:r>
      <w:r w:rsidRPr="00183A61">
        <w:rPr>
          <w:rFonts w:ascii="Arial" w:hAnsi="Arial" w:cs="Arial"/>
          <w:u w:val="single"/>
        </w:rPr>
        <w:tab/>
      </w:r>
      <w:r w:rsidRPr="00183A61">
        <w:rPr>
          <w:rFonts w:ascii="Arial" w:hAnsi="Arial" w:cs="Arial"/>
          <w:u w:val="single"/>
        </w:rPr>
        <w:tab/>
      </w:r>
      <w:r w:rsidRPr="00183A61">
        <w:rPr>
          <w:rFonts w:ascii="Arial" w:hAnsi="Arial" w:cs="Arial"/>
          <w:u w:val="single"/>
        </w:rPr>
        <w:tab/>
      </w:r>
      <w:r w:rsidRPr="00183A61">
        <w:rPr>
          <w:rFonts w:ascii="Arial" w:hAnsi="Arial" w:cs="Arial"/>
          <w:u w:val="single"/>
        </w:rPr>
        <w:tab/>
      </w:r>
      <w:r w:rsidRPr="00183A61">
        <w:rPr>
          <w:rFonts w:ascii="Arial" w:hAnsi="Arial" w:cs="Arial"/>
          <w:u w:val="single"/>
        </w:rPr>
        <w:tab/>
      </w:r>
    </w:p>
    <w:p w14:paraId="21EEB5BD" w14:textId="77777777" w:rsidR="008D0115" w:rsidRPr="00183A61" w:rsidRDefault="008D0115" w:rsidP="008D0115">
      <w:pPr>
        <w:jc w:val="both"/>
        <w:rPr>
          <w:rFonts w:ascii="Arial" w:hAnsi="Arial" w:cs="Arial"/>
        </w:rPr>
      </w:pP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r>
      <w:r w:rsidRPr="00183A61">
        <w:rPr>
          <w:rFonts w:ascii="Arial" w:hAnsi="Arial" w:cs="Arial"/>
        </w:rPr>
        <w:tab/>
        <w:t xml:space="preserve">Connie Sullivan, Mayor </w:t>
      </w:r>
    </w:p>
    <w:p w14:paraId="5DBECA0E" w14:textId="77777777" w:rsidR="008D0115" w:rsidRPr="00183A61" w:rsidRDefault="008D0115" w:rsidP="008D0115">
      <w:pPr>
        <w:jc w:val="both"/>
        <w:rPr>
          <w:rFonts w:ascii="Arial" w:hAnsi="Arial" w:cs="Arial"/>
        </w:rPr>
      </w:pPr>
      <w:r w:rsidRPr="00183A61">
        <w:rPr>
          <w:rFonts w:ascii="Arial" w:hAnsi="Arial" w:cs="Arial"/>
        </w:rPr>
        <w:t>ATTEST:</w:t>
      </w:r>
    </w:p>
    <w:p w14:paraId="7B5A7657" w14:textId="77777777" w:rsidR="008D0115" w:rsidRPr="00183A61" w:rsidRDefault="008D0115" w:rsidP="008D0115">
      <w:pPr>
        <w:jc w:val="both"/>
        <w:rPr>
          <w:rFonts w:ascii="Arial" w:hAnsi="Arial" w:cs="Arial"/>
        </w:rPr>
      </w:pPr>
    </w:p>
    <w:p w14:paraId="587AE017" w14:textId="77777777" w:rsidR="008D0115" w:rsidRPr="00183A61" w:rsidRDefault="008D0115" w:rsidP="008D0115">
      <w:pPr>
        <w:jc w:val="both"/>
        <w:rPr>
          <w:rFonts w:ascii="Arial" w:hAnsi="Arial" w:cs="Arial"/>
        </w:rPr>
      </w:pPr>
    </w:p>
    <w:p w14:paraId="7CF3AF30" w14:textId="77777777" w:rsidR="008D0115" w:rsidRPr="00183A61" w:rsidRDefault="008D0115" w:rsidP="008D0115">
      <w:pPr>
        <w:jc w:val="both"/>
        <w:rPr>
          <w:rFonts w:ascii="Arial" w:hAnsi="Arial" w:cs="Arial"/>
        </w:rPr>
      </w:pPr>
      <w:r w:rsidRPr="00183A61">
        <w:rPr>
          <w:rFonts w:ascii="Arial" w:hAnsi="Arial" w:cs="Arial"/>
        </w:rPr>
        <w:t>_______________________________</w:t>
      </w:r>
    </w:p>
    <w:p w14:paraId="2B94C6AA" w14:textId="166C569C" w:rsidR="008D0115" w:rsidRPr="00183A61" w:rsidRDefault="008D0115" w:rsidP="008D0115">
      <w:pPr>
        <w:pStyle w:val="Heading1"/>
        <w:rPr>
          <w:rFonts w:cs="Arial"/>
          <w:b w:val="0"/>
          <w:sz w:val="22"/>
          <w:szCs w:val="22"/>
        </w:rPr>
      </w:pPr>
      <w:r w:rsidRPr="00183A61">
        <w:rPr>
          <w:rFonts w:cs="Arial"/>
          <w:b w:val="0"/>
          <w:sz w:val="22"/>
          <w:szCs w:val="22"/>
        </w:rPr>
        <w:t>D</w:t>
      </w:r>
      <w:r w:rsidR="00C636C6">
        <w:rPr>
          <w:rFonts w:cs="Arial"/>
          <w:b w:val="0"/>
          <w:sz w:val="22"/>
          <w:szCs w:val="22"/>
        </w:rPr>
        <w:t>olores Vasquez</w:t>
      </w:r>
      <w:r w:rsidRPr="00183A61">
        <w:rPr>
          <w:rFonts w:cs="Arial"/>
          <w:b w:val="0"/>
          <w:sz w:val="22"/>
          <w:szCs w:val="22"/>
        </w:rPr>
        <w:t>, Town Clerk</w:t>
      </w:r>
    </w:p>
    <w:p w14:paraId="059635E9" w14:textId="77777777" w:rsidR="008D0115" w:rsidRPr="00183A61" w:rsidRDefault="008D0115" w:rsidP="008D0115">
      <w:pPr>
        <w:pStyle w:val="BodyText"/>
        <w:tabs>
          <w:tab w:val="left" w:pos="3756"/>
        </w:tabs>
        <w:spacing w:before="222" w:line="343" w:lineRule="auto"/>
        <w:ind w:left="116" w:right="1496"/>
        <w:rPr>
          <w:rFonts w:ascii="Arial" w:hAnsi="Arial" w:cs="Arial"/>
          <w:sz w:val="22"/>
          <w:szCs w:val="22"/>
          <w:u w:val="none"/>
        </w:rPr>
      </w:pPr>
    </w:p>
    <w:p w14:paraId="6E9EF06D" w14:textId="77777777" w:rsidR="008D0115" w:rsidRPr="00183A61" w:rsidRDefault="008D0115" w:rsidP="008D0115">
      <w:pPr>
        <w:pStyle w:val="BodyText"/>
        <w:tabs>
          <w:tab w:val="left" w:pos="3756"/>
        </w:tabs>
        <w:spacing w:before="222" w:line="343" w:lineRule="auto"/>
        <w:ind w:left="116" w:right="1496"/>
        <w:rPr>
          <w:rFonts w:ascii="Arial" w:hAnsi="Arial" w:cs="Arial"/>
          <w:sz w:val="22"/>
          <w:szCs w:val="22"/>
          <w:u w:val="none"/>
        </w:rPr>
      </w:pPr>
    </w:p>
    <w:p w14:paraId="627A7C0F" w14:textId="77777777" w:rsidR="008D0115" w:rsidRPr="00183A61" w:rsidRDefault="008D0115" w:rsidP="008D0115">
      <w:pPr>
        <w:pStyle w:val="BodyText"/>
        <w:tabs>
          <w:tab w:val="left" w:pos="3756"/>
        </w:tabs>
        <w:spacing w:before="222" w:line="343" w:lineRule="auto"/>
        <w:ind w:left="116" w:right="1496"/>
        <w:rPr>
          <w:rFonts w:ascii="Arial" w:hAnsi="Arial" w:cs="Arial"/>
          <w:sz w:val="22"/>
          <w:szCs w:val="22"/>
          <w:u w:val="none"/>
        </w:rPr>
      </w:pPr>
    </w:p>
    <w:p w14:paraId="0FF62C09" w14:textId="77777777" w:rsidR="008D0115" w:rsidRPr="00183A61" w:rsidRDefault="008D0115" w:rsidP="008D0115">
      <w:pPr>
        <w:pStyle w:val="BodyText"/>
        <w:tabs>
          <w:tab w:val="left" w:pos="3756"/>
        </w:tabs>
        <w:spacing w:before="222" w:line="343" w:lineRule="auto"/>
        <w:ind w:left="116" w:right="1496"/>
        <w:rPr>
          <w:rFonts w:ascii="Arial" w:hAnsi="Arial" w:cs="Arial"/>
          <w:sz w:val="22"/>
          <w:szCs w:val="22"/>
          <w:u w:val="none"/>
        </w:rPr>
      </w:pPr>
    </w:p>
    <w:p w14:paraId="1968A593" w14:textId="77777777" w:rsidR="00CB0394" w:rsidRPr="00183A61" w:rsidRDefault="00CB0394" w:rsidP="00CB0394">
      <w:pPr>
        <w:jc w:val="center"/>
        <w:rPr>
          <w:rFonts w:ascii="Arial" w:hAnsi="Arial" w:cs="Arial"/>
          <w:caps/>
        </w:rPr>
      </w:pPr>
    </w:p>
    <w:sectPr w:rsidR="00CB0394" w:rsidRPr="00183A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9BB7C" w14:textId="77777777" w:rsidR="00A06EF6" w:rsidRDefault="00A06EF6" w:rsidP="0022384C">
      <w:r>
        <w:separator/>
      </w:r>
    </w:p>
  </w:endnote>
  <w:endnote w:type="continuationSeparator" w:id="0">
    <w:p w14:paraId="1D4D5DD9" w14:textId="77777777" w:rsidR="00A06EF6" w:rsidRDefault="00A06EF6" w:rsidP="0022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372310"/>
      <w:docPartObj>
        <w:docPartGallery w:val="Page Numbers (Bottom of Page)"/>
        <w:docPartUnique/>
      </w:docPartObj>
    </w:sdtPr>
    <w:sdtEndPr>
      <w:rPr>
        <w:noProof/>
      </w:rPr>
    </w:sdtEndPr>
    <w:sdtContent>
      <w:p w14:paraId="1025052C" w14:textId="0D74707B" w:rsidR="0022384C" w:rsidRDefault="0022384C">
        <w:pPr>
          <w:pStyle w:val="Footer"/>
          <w:jc w:val="center"/>
        </w:pPr>
        <w:r>
          <w:fldChar w:fldCharType="begin"/>
        </w:r>
        <w:r>
          <w:instrText xml:space="preserve"> PAGE   \* MERGEFORMAT </w:instrText>
        </w:r>
        <w:r>
          <w:fldChar w:fldCharType="separate"/>
        </w:r>
        <w:r w:rsidR="00905795">
          <w:rPr>
            <w:noProof/>
          </w:rPr>
          <w:t>1</w:t>
        </w:r>
        <w:r>
          <w:rPr>
            <w:noProof/>
          </w:rPr>
          <w:fldChar w:fldCharType="end"/>
        </w:r>
      </w:p>
    </w:sdtContent>
  </w:sdt>
  <w:p w14:paraId="19E72B2D" w14:textId="77777777" w:rsidR="0022384C" w:rsidRDefault="0022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32EE5" w14:textId="77777777" w:rsidR="00A06EF6" w:rsidRDefault="00A06EF6" w:rsidP="0022384C">
      <w:r>
        <w:separator/>
      </w:r>
    </w:p>
  </w:footnote>
  <w:footnote w:type="continuationSeparator" w:id="0">
    <w:p w14:paraId="4EAD04F1" w14:textId="77777777" w:rsidR="00A06EF6" w:rsidRDefault="00A06EF6" w:rsidP="0022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46E9"/>
    <w:multiLevelType w:val="hybridMultilevel"/>
    <w:tmpl w:val="B9C6870A"/>
    <w:lvl w:ilvl="0" w:tplc="CFB01288">
      <w:start w:val="1"/>
      <w:numFmt w:val="decimal"/>
      <w:lvlText w:val="Section %1."/>
      <w:lvlJc w:val="left"/>
      <w:pPr>
        <w:ind w:left="1080" w:hanging="360"/>
      </w:pPr>
      <w:rPr>
        <w:rFonts w:hint="default"/>
        <w:b/>
        <w:u w:val="single"/>
      </w:rPr>
    </w:lvl>
    <w:lvl w:ilvl="1" w:tplc="E13A327E" w:tentative="1">
      <w:start w:val="1"/>
      <w:numFmt w:val="lowerLetter"/>
      <w:lvlText w:val="%2."/>
      <w:lvlJc w:val="left"/>
      <w:pPr>
        <w:ind w:left="1800" w:hanging="360"/>
      </w:pPr>
    </w:lvl>
    <w:lvl w:ilvl="2" w:tplc="67EAEF88" w:tentative="1">
      <w:start w:val="1"/>
      <w:numFmt w:val="lowerRoman"/>
      <w:lvlText w:val="%3."/>
      <w:lvlJc w:val="right"/>
      <w:pPr>
        <w:ind w:left="2520" w:hanging="180"/>
      </w:pPr>
    </w:lvl>
    <w:lvl w:ilvl="3" w:tplc="D2D49AB8" w:tentative="1">
      <w:start w:val="1"/>
      <w:numFmt w:val="decimal"/>
      <w:lvlText w:val="%4."/>
      <w:lvlJc w:val="left"/>
      <w:pPr>
        <w:ind w:left="3240" w:hanging="360"/>
      </w:pPr>
    </w:lvl>
    <w:lvl w:ilvl="4" w:tplc="18B09C8A" w:tentative="1">
      <w:start w:val="1"/>
      <w:numFmt w:val="lowerLetter"/>
      <w:lvlText w:val="%5."/>
      <w:lvlJc w:val="left"/>
      <w:pPr>
        <w:ind w:left="3960" w:hanging="360"/>
      </w:pPr>
    </w:lvl>
    <w:lvl w:ilvl="5" w:tplc="03A057CE" w:tentative="1">
      <w:start w:val="1"/>
      <w:numFmt w:val="lowerRoman"/>
      <w:lvlText w:val="%6."/>
      <w:lvlJc w:val="right"/>
      <w:pPr>
        <w:ind w:left="4680" w:hanging="180"/>
      </w:pPr>
    </w:lvl>
    <w:lvl w:ilvl="6" w:tplc="F60E0B0C" w:tentative="1">
      <w:start w:val="1"/>
      <w:numFmt w:val="decimal"/>
      <w:lvlText w:val="%7."/>
      <w:lvlJc w:val="left"/>
      <w:pPr>
        <w:ind w:left="5400" w:hanging="360"/>
      </w:pPr>
    </w:lvl>
    <w:lvl w:ilvl="7" w:tplc="0D9C6B30" w:tentative="1">
      <w:start w:val="1"/>
      <w:numFmt w:val="lowerLetter"/>
      <w:lvlText w:val="%8."/>
      <w:lvlJc w:val="left"/>
      <w:pPr>
        <w:ind w:left="6120" w:hanging="360"/>
      </w:pPr>
    </w:lvl>
    <w:lvl w:ilvl="8" w:tplc="98E28EC8" w:tentative="1">
      <w:start w:val="1"/>
      <w:numFmt w:val="lowerRoman"/>
      <w:lvlText w:val="%9."/>
      <w:lvlJc w:val="right"/>
      <w:pPr>
        <w:ind w:left="6840" w:hanging="180"/>
      </w:pPr>
    </w:lvl>
  </w:abstractNum>
  <w:abstractNum w:abstractNumId="1" w15:restartNumberingAfterBreak="0">
    <w:nsid w:val="20964FEF"/>
    <w:multiLevelType w:val="hybridMultilevel"/>
    <w:tmpl w:val="DCB6D0EE"/>
    <w:lvl w:ilvl="0" w:tplc="CFB01288">
      <w:start w:val="1"/>
      <w:numFmt w:val="decimal"/>
      <w:lvlText w:val="Section %1."/>
      <w:lvlJc w:val="left"/>
      <w:pPr>
        <w:ind w:left="1080" w:hanging="360"/>
      </w:pPr>
      <w:rPr>
        <w:rFonts w:hint="default"/>
        <w:b/>
        <w:u w:val="single"/>
      </w:rPr>
    </w:lvl>
    <w:lvl w:ilvl="1" w:tplc="E13A327E" w:tentative="1">
      <w:start w:val="1"/>
      <w:numFmt w:val="lowerLetter"/>
      <w:lvlText w:val="%2."/>
      <w:lvlJc w:val="left"/>
      <w:pPr>
        <w:ind w:left="1800" w:hanging="360"/>
      </w:pPr>
    </w:lvl>
    <w:lvl w:ilvl="2" w:tplc="67EAEF88" w:tentative="1">
      <w:start w:val="1"/>
      <w:numFmt w:val="lowerRoman"/>
      <w:lvlText w:val="%3."/>
      <w:lvlJc w:val="right"/>
      <w:pPr>
        <w:ind w:left="2520" w:hanging="180"/>
      </w:pPr>
    </w:lvl>
    <w:lvl w:ilvl="3" w:tplc="D2D49AB8" w:tentative="1">
      <w:start w:val="1"/>
      <w:numFmt w:val="decimal"/>
      <w:lvlText w:val="%4."/>
      <w:lvlJc w:val="left"/>
      <w:pPr>
        <w:ind w:left="3240" w:hanging="360"/>
      </w:pPr>
    </w:lvl>
    <w:lvl w:ilvl="4" w:tplc="18B09C8A" w:tentative="1">
      <w:start w:val="1"/>
      <w:numFmt w:val="lowerLetter"/>
      <w:lvlText w:val="%5."/>
      <w:lvlJc w:val="left"/>
      <w:pPr>
        <w:ind w:left="3960" w:hanging="360"/>
      </w:pPr>
    </w:lvl>
    <w:lvl w:ilvl="5" w:tplc="03A057CE" w:tentative="1">
      <w:start w:val="1"/>
      <w:numFmt w:val="lowerRoman"/>
      <w:lvlText w:val="%6."/>
      <w:lvlJc w:val="right"/>
      <w:pPr>
        <w:ind w:left="4680" w:hanging="180"/>
      </w:pPr>
    </w:lvl>
    <w:lvl w:ilvl="6" w:tplc="F60E0B0C" w:tentative="1">
      <w:start w:val="1"/>
      <w:numFmt w:val="decimal"/>
      <w:lvlText w:val="%7."/>
      <w:lvlJc w:val="left"/>
      <w:pPr>
        <w:ind w:left="5400" w:hanging="360"/>
      </w:pPr>
    </w:lvl>
    <w:lvl w:ilvl="7" w:tplc="0D9C6B30" w:tentative="1">
      <w:start w:val="1"/>
      <w:numFmt w:val="lowerLetter"/>
      <w:lvlText w:val="%8."/>
      <w:lvlJc w:val="left"/>
      <w:pPr>
        <w:ind w:left="6120" w:hanging="360"/>
      </w:pPr>
    </w:lvl>
    <w:lvl w:ilvl="8" w:tplc="98E28EC8" w:tentative="1">
      <w:start w:val="1"/>
      <w:numFmt w:val="lowerRoman"/>
      <w:lvlText w:val="%9."/>
      <w:lvlJc w:val="right"/>
      <w:pPr>
        <w:ind w:left="6840" w:hanging="180"/>
      </w:pPr>
    </w:lvl>
  </w:abstractNum>
  <w:abstractNum w:abstractNumId="2" w15:restartNumberingAfterBreak="0">
    <w:nsid w:val="3D8F514B"/>
    <w:multiLevelType w:val="hybridMultilevel"/>
    <w:tmpl w:val="C57A6B92"/>
    <w:lvl w:ilvl="0" w:tplc="16F62566">
      <w:start w:val="1"/>
      <w:numFmt w:val="decimal"/>
      <w:lvlText w:val="Section %1."/>
      <w:lvlJc w:val="left"/>
      <w:pPr>
        <w:ind w:left="1080" w:hanging="360"/>
      </w:pPr>
      <w:rPr>
        <w:rFonts w:hint="default"/>
        <w:b w:val="0"/>
        <w:bCs/>
        <w:u w:val="single"/>
      </w:rPr>
    </w:lvl>
    <w:lvl w:ilvl="1" w:tplc="E13A327E" w:tentative="1">
      <w:start w:val="1"/>
      <w:numFmt w:val="lowerLetter"/>
      <w:lvlText w:val="%2."/>
      <w:lvlJc w:val="left"/>
      <w:pPr>
        <w:ind w:left="1800" w:hanging="360"/>
      </w:pPr>
    </w:lvl>
    <w:lvl w:ilvl="2" w:tplc="67EAEF88" w:tentative="1">
      <w:start w:val="1"/>
      <w:numFmt w:val="lowerRoman"/>
      <w:lvlText w:val="%3."/>
      <w:lvlJc w:val="right"/>
      <w:pPr>
        <w:ind w:left="2520" w:hanging="180"/>
      </w:pPr>
    </w:lvl>
    <w:lvl w:ilvl="3" w:tplc="D2D49AB8" w:tentative="1">
      <w:start w:val="1"/>
      <w:numFmt w:val="decimal"/>
      <w:lvlText w:val="%4."/>
      <w:lvlJc w:val="left"/>
      <w:pPr>
        <w:ind w:left="3240" w:hanging="360"/>
      </w:pPr>
    </w:lvl>
    <w:lvl w:ilvl="4" w:tplc="18B09C8A" w:tentative="1">
      <w:start w:val="1"/>
      <w:numFmt w:val="lowerLetter"/>
      <w:lvlText w:val="%5."/>
      <w:lvlJc w:val="left"/>
      <w:pPr>
        <w:ind w:left="3960" w:hanging="360"/>
      </w:pPr>
    </w:lvl>
    <w:lvl w:ilvl="5" w:tplc="03A057CE" w:tentative="1">
      <w:start w:val="1"/>
      <w:numFmt w:val="lowerRoman"/>
      <w:lvlText w:val="%6."/>
      <w:lvlJc w:val="right"/>
      <w:pPr>
        <w:ind w:left="4680" w:hanging="180"/>
      </w:pPr>
    </w:lvl>
    <w:lvl w:ilvl="6" w:tplc="F60E0B0C" w:tentative="1">
      <w:start w:val="1"/>
      <w:numFmt w:val="decimal"/>
      <w:lvlText w:val="%7."/>
      <w:lvlJc w:val="left"/>
      <w:pPr>
        <w:ind w:left="5400" w:hanging="360"/>
      </w:pPr>
    </w:lvl>
    <w:lvl w:ilvl="7" w:tplc="0D9C6B30" w:tentative="1">
      <w:start w:val="1"/>
      <w:numFmt w:val="lowerLetter"/>
      <w:lvlText w:val="%8."/>
      <w:lvlJc w:val="left"/>
      <w:pPr>
        <w:ind w:left="6120" w:hanging="360"/>
      </w:pPr>
    </w:lvl>
    <w:lvl w:ilvl="8" w:tplc="98E28EC8" w:tentative="1">
      <w:start w:val="1"/>
      <w:numFmt w:val="lowerRoman"/>
      <w:lvlText w:val="%9."/>
      <w:lvlJc w:val="right"/>
      <w:pPr>
        <w:ind w:left="6840" w:hanging="180"/>
      </w:pPr>
    </w:lvl>
  </w:abstractNum>
  <w:abstractNum w:abstractNumId="3" w15:restartNumberingAfterBreak="0">
    <w:nsid w:val="479B4AF1"/>
    <w:multiLevelType w:val="hybridMultilevel"/>
    <w:tmpl w:val="72A0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7BE3"/>
    <w:multiLevelType w:val="multilevel"/>
    <w:tmpl w:val="74A8F098"/>
    <w:lvl w:ilvl="0">
      <w:start w:val="1"/>
      <w:numFmt w:val="decimal"/>
      <w:pStyle w:val="Lyons"/>
      <w:suff w:val="nothing"/>
      <w:lvlText w:val="CHAPTER %1"/>
      <w:lvlJc w:val="left"/>
      <w:pPr>
        <w:ind w:left="0" w:firstLine="0"/>
      </w:pPr>
      <w:rPr>
        <w:rFonts w:ascii="Univers" w:hAnsi="Univers" w:hint="default"/>
        <w:b w:val="0"/>
        <w:i w:val="0"/>
        <w:sz w:val="22"/>
      </w:rPr>
    </w:lvl>
    <w:lvl w:ilvl="1">
      <w:start w:val="1"/>
      <w:numFmt w:val="decimal"/>
      <w:isLgl/>
      <w:lvlText w:val="10-%1.%2"/>
      <w:lvlJc w:val="left"/>
      <w:pPr>
        <w:tabs>
          <w:tab w:val="num" w:pos="1440"/>
        </w:tabs>
        <w:ind w:left="0" w:firstLine="720"/>
      </w:pPr>
      <w:rPr>
        <w:rFonts w:ascii="CG Times" w:hAnsi="CG Times" w:hint="default"/>
        <w:b/>
        <w:i w:val="0"/>
        <w:sz w:val="24"/>
        <w:u w:val="none"/>
      </w:rPr>
    </w:lvl>
    <w:lvl w:ilvl="2">
      <w:start w:val="1"/>
      <w:numFmt w:val="decimal"/>
      <w:isLgl/>
      <w:lvlText w:val="%1.%2.%3."/>
      <w:lvlJc w:val="left"/>
      <w:pPr>
        <w:tabs>
          <w:tab w:val="num" w:pos="2160"/>
        </w:tabs>
        <w:ind w:left="0" w:firstLine="1440"/>
      </w:pPr>
      <w:rPr>
        <w:rFonts w:ascii="CG Times" w:hAnsi="CG Times" w:hint="default"/>
        <w:b w:val="0"/>
        <w:i w:val="0"/>
        <w:sz w:val="24"/>
      </w:rPr>
    </w:lvl>
    <w:lvl w:ilvl="3">
      <w:start w:val="1"/>
      <w:numFmt w:val="lowerLetter"/>
      <w:lvlText w:val="%4."/>
      <w:lvlJc w:val="left"/>
      <w:pPr>
        <w:tabs>
          <w:tab w:val="num" w:pos="2880"/>
        </w:tabs>
        <w:ind w:left="2880" w:hanging="720"/>
      </w:pPr>
      <w:rPr>
        <w:rFonts w:ascii="CG Times" w:hAnsi="CG Times" w:hint="default"/>
        <w:b w:val="0"/>
        <w:i w:val="0"/>
        <w:sz w:val="24"/>
      </w:rPr>
    </w:lvl>
    <w:lvl w:ilvl="4">
      <w:start w:val="1"/>
      <w:numFmt w:val="upperLetter"/>
      <w:lvlText w:val="(%5)"/>
      <w:lvlJc w:val="left"/>
      <w:pPr>
        <w:tabs>
          <w:tab w:val="num" w:pos="3240"/>
        </w:tabs>
        <w:ind w:left="1440" w:firstLine="1440"/>
      </w:pPr>
    </w:lvl>
    <w:lvl w:ilvl="5">
      <w:start w:val="1"/>
      <w:numFmt w:val="upperRoman"/>
      <w:lvlText w:val="(%6)"/>
      <w:lvlJc w:val="left"/>
      <w:pPr>
        <w:tabs>
          <w:tab w:val="num" w:pos="4320"/>
        </w:tabs>
        <w:ind w:left="2160" w:firstLine="1440"/>
      </w:pPr>
    </w:lvl>
    <w:lvl w:ilvl="6">
      <w:start w:val="1"/>
      <w:numFmt w:val="decimal"/>
      <w:lvlText w:val="(%7)"/>
      <w:lvlJc w:val="right"/>
      <w:pPr>
        <w:tabs>
          <w:tab w:val="num" w:pos="2520"/>
        </w:tabs>
        <w:ind w:left="0" w:firstLine="2160"/>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94"/>
    <w:rsid w:val="0002784B"/>
    <w:rsid w:val="00057E82"/>
    <w:rsid w:val="00096FC1"/>
    <w:rsid w:val="000D3539"/>
    <w:rsid w:val="000F763A"/>
    <w:rsid w:val="00153FC1"/>
    <w:rsid w:val="001648C4"/>
    <w:rsid w:val="00183A61"/>
    <w:rsid w:val="001B7495"/>
    <w:rsid w:val="0022384C"/>
    <w:rsid w:val="002A1A2C"/>
    <w:rsid w:val="002F4AEC"/>
    <w:rsid w:val="00335D27"/>
    <w:rsid w:val="00457E00"/>
    <w:rsid w:val="004C6AE0"/>
    <w:rsid w:val="00521F39"/>
    <w:rsid w:val="005B6FB5"/>
    <w:rsid w:val="00664BA1"/>
    <w:rsid w:val="00665D11"/>
    <w:rsid w:val="00697053"/>
    <w:rsid w:val="00722DAC"/>
    <w:rsid w:val="0073621A"/>
    <w:rsid w:val="00765FF0"/>
    <w:rsid w:val="007A141B"/>
    <w:rsid w:val="008D0115"/>
    <w:rsid w:val="008E20A9"/>
    <w:rsid w:val="00905795"/>
    <w:rsid w:val="00981881"/>
    <w:rsid w:val="00994119"/>
    <w:rsid w:val="00A06EF6"/>
    <w:rsid w:val="00A52484"/>
    <w:rsid w:val="00A54A3A"/>
    <w:rsid w:val="00AB7C21"/>
    <w:rsid w:val="00B4176D"/>
    <w:rsid w:val="00B62864"/>
    <w:rsid w:val="00BE71DB"/>
    <w:rsid w:val="00C636C6"/>
    <w:rsid w:val="00C671E8"/>
    <w:rsid w:val="00CB0394"/>
    <w:rsid w:val="00D07F2E"/>
    <w:rsid w:val="00D85135"/>
    <w:rsid w:val="00D8712D"/>
    <w:rsid w:val="00EA3518"/>
    <w:rsid w:val="00EB6B74"/>
    <w:rsid w:val="00EF693D"/>
    <w:rsid w:val="00F3335B"/>
    <w:rsid w:val="00F4533E"/>
    <w:rsid w:val="00F52421"/>
    <w:rsid w:val="00F5651D"/>
    <w:rsid w:val="00FB41F1"/>
    <w:rsid w:val="00FD12E1"/>
    <w:rsid w:val="00FD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28EC"/>
  <w15:docId w15:val="{21EC4801-D983-44BA-8489-97CD09B1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039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qFormat/>
    <w:rsid w:val="008D0115"/>
    <w:pPr>
      <w:keepNext/>
      <w:widowControl/>
      <w:autoSpaceDE/>
      <w:autoSpaceDN/>
      <w:spacing w:after="240"/>
      <w:outlineLvl w:val="0"/>
    </w:pPr>
    <w:rPr>
      <w:rFonts w:ascii="Arial" w:hAnsi="Arial"/>
      <w:b/>
      <w:kern w:val="28"/>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Exhibit">
    <w:name w:val="TitleExhibit"/>
    <w:basedOn w:val="Normal"/>
    <w:rsid w:val="00CB0394"/>
    <w:pPr>
      <w:widowControl/>
      <w:tabs>
        <w:tab w:val="left" w:pos="360"/>
        <w:tab w:val="left" w:pos="4320"/>
      </w:tabs>
      <w:autoSpaceDE/>
      <w:autoSpaceDN/>
      <w:spacing w:after="240"/>
      <w:jc w:val="center"/>
    </w:pPr>
    <w:rPr>
      <w:rFonts w:ascii="Arial" w:hAnsi="Arial"/>
      <w:b/>
      <w:sz w:val="24"/>
      <w:szCs w:val="20"/>
      <w:lang w:bidi="ar-SA"/>
    </w:rPr>
  </w:style>
  <w:style w:type="paragraph" w:styleId="BodyText">
    <w:name w:val="Body Text"/>
    <w:basedOn w:val="Normal"/>
    <w:link w:val="BodyTextChar"/>
    <w:uiPriority w:val="1"/>
    <w:qFormat/>
    <w:rsid w:val="00CB0394"/>
    <w:rPr>
      <w:sz w:val="24"/>
      <w:szCs w:val="24"/>
      <w:u w:val="single" w:color="000000"/>
    </w:rPr>
  </w:style>
  <w:style w:type="character" w:customStyle="1" w:styleId="BodyTextChar">
    <w:name w:val="Body Text Char"/>
    <w:basedOn w:val="DefaultParagraphFont"/>
    <w:link w:val="BodyText"/>
    <w:uiPriority w:val="1"/>
    <w:rsid w:val="00CB0394"/>
    <w:rPr>
      <w:rFonts w:ascii="Times New Roman" w:eastAsia="Times New Roman" w:hAnsi="Times New Roman" w:cs="Times New Roman"/>
      <w:sz w:val="24"/>
      <w:szCs w:val="24"/>
      <w:u w:val="single" w:color="000000"/>
      <w:lang w:bidi="en-US"/>
    </w:rPr>
  </w:style>
  <w:style w:type="paragraph" w:customStyle="1" w:styleId="Lyons">
    <w:name w:val="Lyons"/>
    <w:basedOn w:val="Normal"/>
    <w:rsid w:val="00CB0394"/>
    <w:pPr>
      <w:widowControl/>
      <w:numPr>
        <w:numId w:val="1"/>
      </w:numPr>
      <w:autoSpaceDE/>
      <w:autoSpaceDN/>
      <w:spacing w:after="240"/>
      <w:jc w:val="both"/>
    </w:pPr>
    <w:rPr>
      <w:rFonts w:ascii="Univers" w:hAnsi="Univers"/>
      <w:szCs w:val="20"/>
      <w:lang w:bidi="ar-SA"/>
    </w:rPr>
  </w:style>
  <w:style w:type="paragraph" w:styleId="ListParagraph">
    <w:name w:val="List Paragraph"/>
    <w:basedOn w:val="Normal"/>
    <w:uiPriority w:val="1"/>
    <w:qFormat/>
    <w:rsid w:val="00CB0394"/>
  </w:style>
  <w:style w:type="character" w:customStyle="1" w:styleId="Heading1Char">
    <w:name w:val="Heading 1 Char"/>
    <w:basedOn w:val="DefaultParagraphFont"/>
    <w:link w:val="Heading1"/>
    <w:rsid w:val="008D0115"/>
    <w:rPr>
      <w:rFonts w:ascii="Arial" w:eastAsia="Times New Roman" w:hAnsi="Arial" w:cs="Times New Roman"/>
      <w:b/>
      <w:kern w:val="28"/>
      <w:sz w:val="24"/>
      <w:szCs w:val="20"/>
    </w:rPr>
  </w:style>
  <w:style w:type="paragraph" w:styleId="Header">
    <w:name w:val="header"/>
    <w:basedOn w:val="Normal"/>
    <w:link w:val="HeaderChar"/>
    <w:uiPriority w:val="99"/>
    <w:unhideWhenUsed/>
    <w:rsid w:val="008D0115"/>
    <w:pPr>
      <w:tabs>
        <w:tab w:val="center" w:pos="4680"/>
        <w:tab w:val="right" w:pos="9360"/>
      </w:tabs>
    </w:pPr>
  </w:style>
  <w:style w:type="character" w:customStyle="1" w:styleId="HeaderChar">
    <w:name w:val="Header Char"/>
    <w:basedOn w:val="DefaultParagraphFont"/>
    <w:link w:val="Header"/>
    <w:uiPriority w:val="99"/>
    <w:rsid w:val="008D0115"/>
    <w:rPr>
      <w:rFonts w:ascii="Times New Roman" w:eastAsia="Times New Roman" w:hAnsi="Times New Roman" w:cs="Times New Roman"/>
      <w:lang w:bidi="en-US"/>
    </w:rPr>
  </w:style>
  <w:style w:type="table" w:styleId="TableGrid">
    <w:name w:val="Table Grid"/>
    <w:basedOn w:val="TableNormal"/>
    <w:uiPriority w:val="59"/>
    <w:rsid w:val="00A524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84C"/>
    <w:rPr>
      <w:sz w:val="16"/>
      <w:szCs w:val="16"/>
    </w:rPr>
  </w:style>
  <w:style w:type="paragraph" w:styleId="CommentText">
    <w:name w:val="annotation text"/>
    <w:basedOn w:val="Normal"/>
    <w:link w:val="CommentTextChar"/>
    <w:uiPriority w:val="99"/>
    <w:semiHidden/>
    <w:unhideWhenUsed/>
    <w:rsid w:val="0022384C"/>
    <w:pPr>
      <w:autoSpaceDE/>
      <w:autoSpaceDN/>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22384C"/>
    <w:rPr>
      <w:sz w:val="20"/>
      <w:szCs w:val="20"/>
    </w:rPr>
  </w:style>
  <w:style w:type="paragraph" w:styleId="BalloonText">
    <w:name w:val="Balloon Text"/>
    <w:basedOn w:val="Normal"/>
    <w:link w:val="BalloonTextChar"/>
    <w:uiPriority w:val="99"/>
    <w:semiHidden/>
    <w:unhideWhenUsed/>
    <w:rsid w:val="00223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4C"/>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22384C"/>
    <w:pPr>
      <w:autoSpaceDE w:val="0"/>
      <w:autoSpaceDN w:val="0"/>
      <w:spacing w:after="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22384C"/>
    <w:rPr>
      <w:rFonts w:ascii="Times New Roman" w:eastAsia="Times New Roman" w:hAnsi="Times New Roman" w:cs="Times New Roman"/>
      <w:b/>
      <w:bCs/>
      <w:sz w:val="20"/>
      <w:szCs w:val="20"/>
      <w:lang w:bidi="en-US"/>
    </w:rPr>
  </w:style>
  <w:style w:type="paragraph" w:styleId="Footer">
    <w:name w:val="footer"/>
    <w:basedOn w:val="Normal"/>
    <w:link w:val="FooterChar"/>
    <w:uiPriority w:val="99"/>
    <w:unhideWhenUsed/>
    <w:rsid w:val="0022384C"/>
    <w:pPr>
      <w:tabs>
        <w:tab w:val="center" w:pos="4680"/>
        <w:tab w:val="right" w:pos="9360"/>
      </w:tabs>
    </w:pPr>
  </w:style>
  <w:style w:type="character" w:customStyle="1" w:styleId="FooterChar">
    <w:name w:val="Footer Char"/>
    <w:basedOn w:val="DefaultParagraphFont"/>
    <w:link w:val="Footer"/>
    <w:uiPriority w:val="99"/>
    <w:rsid w:val="0022384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5C76-C0B0-4381-99FF-54145AA4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brandon@KANDF.local</dc:creator>
  <cp:lastModifiedBy>Tami Tanoue</cp:lastModifiedBy>
  <cp:revision>2</cp:revision>
  <dcterms:created xsi:type="dcterms:W3CDTF">2020-03-30T21:57:00Z</dcterms:created>
  <dcterms:modified xsi:type="dcterms:W3CDTF">2020-03-30T21:57:00Z</dcterms:modified>
</cp:coreProperties>
</file>